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8ED1" w14:textId="75873AD9" w:rsidR="00BE4F2A" w:rsidRDefault="00FF4BCC">
      <w:r>
        <w:rPr>
          <w:noProof/>
        </w:rPr>
        <mc:AlternateContent>
          <mc:Choice Requires="wps">
            <w:drawing>
              <wp:anchor distT="45720" distB="45720" distL="114300" distR="114300" simplePos="0" relativeHeight="251689984" behindDoc="0" locked="0" layoutInCell="1" allowOverlap="1" wp14:anchorId="3D030FD5" wp14:editId="5FE99742">
                <wp:simplePos x="0" y="0"/>
                <wp:positionH relativeFrom="column">
                  <wp:posOffset>-676275</wp:posOffset>
                </wp:positionH>
                <wp:positionV relativeFrom="paragraph">
                  <wp:posOffset>-202001</wp:posOffset>
                </wp:positionV>
                <wp:extent cx="7162800" cy="6381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638175"/>
                        </a:xfrm>
                        <a:prstGeom prst="rect">
                          <a:avLst/>
                        </a:prstGeom>
                        <a:solidFill>
                          <a:schemeClr val="bg1"/>
                        </a:solidFill>
                        <a:ln w="9525">
                          <a:noFill/>
                          <a:miter lim="800000"/>
                          <a:headEnd/>
                          <a:tailEnd/>
                        </a:ln>
                      </wps:spPr>
                      <wps:txbx>
                        <w:txbxContent>
                          <w:p w14:paraId="39FC09A0" w14:textId="3E5C1754" w:rsidR="00FF4BCC" w:rsidRPr="00FF4BCC" w:rsidRDefault="00FF4BCC">
                            <w:pPr>
                              <w:rPr>
                                <w:rFonts w:ascii="Fjalla One" w:hAnsi="Fjalla One"/>
                                <w:color w:val="0070C0"/>
                                <w:sz w:val="64"/>
                                <w:szCs w:val="64"/>
                              </w:rPr>
                            </w:pPr>
                            <w:r w:rsidRPr="00FF4BCC">
                              <w:rPr>
                                <w:rFonts w:ascii="Fjalla One" w:hAnsi="Fjalla One"/>
                                <w:color w:val="0070C0"/>
                                <w:sz w:val="64"/>
                                <w:szCs w:val="64"/>
                              </w:rPr>
                              <w:t xml:space="preserve">TE </w:t>
                            </w:r>
                            <w:r w:rsidR="00A32C00">
                              <w:rPr>
                                <w:rFonts w:ascii="Fjalla One" w:hAnsi="Fjalla One"/>
                                <w:color w:val="0070C0"/>
                                <w:sz w:val="64"/>
                                <w:szCs w:val="64"/>
                              </w:rPr>
                              <w:t>250</w:t>
                            </w:r>
                            <w:r w:rsidRPr="00FF4BCC">
                              <w:rPr>
                                <w:rFonts w:ascii="Fjalla One" w:hAnsi="Fjalla One"/>
                                <w:color w:val="0070C0"/>
                                <w:sz w:val="64"/>
                                <w:szCs w:val="64"/>
                              </w:rPr>
                              <w:t>:</w:t>
                            </w:r>
                            <w:r w:rsidR="00A32C00" w:rsidRPr="00A32C00">
                              <w:rPr>
                                <w:rFonts w:ascii="Fjalla One" w:hAnsi="Fjalla One"/>
                                <w:color w:val="0070C0"/>
                                <w:sz w:val="64"/>
                                <w:szCs w:val="64"/>
                              </w:rPr>
                              <w:t xml:space="preserve"> From Idea to Enterprise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30FD5" id="_x0000_t202" coordsize="21600,21600" o:spt="202" path="m,l,21600r21600,l21600,xe">
                <v:stroke joinstyle="miter"/>
                <v:path gradientshapeok="t" o:connecttype="rect"/>
              </v:shapetype>
              <v:shape id="Text Box 2" o:spid="_x0000_s1026" type="#_x0000_t202" style="position:absolute;margin-left:-53.25pt;margin-top:-15.9pt;width:564pt;height:50.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" fillcolor="white [3212]" stroked="f">
                <v:textbox>
                  <w:txbxContent>
                    <w:p w14:paraId="39FC09A0" w14:textId="3E5C1754" w:rsidR="00FF4BCC" w:rsidRPr="00FF4BCC" w:rsidRDefault="00FF4BCC">
                      <w:pPr>
                        <w:rPr>
                          <w:rFonts w:ascii="Fjalla One" w:hAnsi="Fjalla One"/>
                          <w:color w:val="0070C0"/>
                          <w:sz w:val="64"/>
                          <w:szCs w:val="64"/>
                        </w:rPr>
                      </w:pPr>
                      <w:r w:rsidRPr="00FF4BCC">
                        <w:rPr>
                          <w:rFonts w:ascii="Fjalla One" w:hAnsi="Fjalla One"/>
                          <w:color w:val="0070C0"/>
                          <w:sz w:val="64"/>
                          <w:szCs w:val="64"/>
                        </w:rPr>
                        <w:t xml:space="preserve">TE </w:t>
                      </w:r>
                      <w:r w:rsidR="00A32C00">
                        <w:rPr>
                          <w:rFonts w:ascii="Fjalla One" w:hAnsi="Fjalla One"/>
                          <w:color w:val="0070C0"/>
                          <w:sz w:val="64"/>
                          <w:szCs w:val="64"/>
                        </w:rPr>
                        <w:t>250</w:t>
                      </w:r>
                      <w:r w:rsidRPr="00FF4BCC">
                        <w:rPr>
                          <w:rFonts w:ascii="Fjalla One" w:hAnsi="Fjalla One"/>
                          <w:color w:val="0070C0"/>
                          <w:sz w:val="64"/>
                          <w:szCs w:val="64"/>
                        </w:rPr>
                        <w:t>:</w:t>
                      </w:r>
                      <w:r w:rsidR="00A32C00" w:rsidRPr="00A32C00">
                        <w:rPr>
                          <w:rFonts w:ascii="Fjalla One" w:hAnsi="Fjalla One"/>
                          <w:color w:val="0070C0"/>
                          <w:sz w:val="64"/>
                          <w:szCs w:val="64"/>
                        </w:rPr>
                        <w:t xml:space="preserve"> From Idea to Enterprise</w:t>
                      </w:r>
                    </w:p>
                  </w:txbxContent>
                </v:textbox>
              </v:shape>
            </w:pict>
          </mc:Fallback>
        </mc:AlternateContent>
      </w:r>
      <w:r w:rsidR="00A15492">
        <w:rPr>
          <w:noProof/>
        </w:rPr>
        <w:drawing>
          <wp:anchor distT="0" distB="0" distL="114300" distR="114300" simplePos="0" relativeHeight="251658240" behindDoc="1" locked="0" layoutInCell="1" allowOverlap="1" wp14:anchorId="7B8EDF07" wp14:editId="4842EEB3">
            <wp:simplePos x="0" y="0"/>
            <wp:positionH relativeFrom="margin">
              <wp:posOffset>-587919</wp:posOffset>
            </wp:positionH>
            <wp:positionV relativeFrom="margin">
              <wp:posOffset>-160655</wp:posOffset>
            </wp:positionV>
            <wp:extent cx="7108371" cy="8973558"/>
            <wp:effectExtent l="0" t="0" r="0" b="0"/>
            <wp:wrapNone/>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08371" cy="8973558"/>
                    </a:xfrm>
                    <a:prstGeom prst="rect">
                      <a:avLst/>
                    </a:prstGeom>
                  </pic:spPr>
                </pic:pic>
              </a:graphicData>
            </a:graphic>
            <wp14:sizeRelH relativeFrom="margin">
              <wp14:pctWidth>0</wp14:pctWidth>
            </wp14:sizeRelH>
            <wp14:sizeRelV relativeFrom="margin">
              <wp14:pctHeight>0</wp14:pctHeight>
            </wp14:sizeRelV>
          </wp:anchor>
        </w:drawing>
      </w:r>
      <w:r w:rsidR="00A15492">
        <w:rPr>
          <w:noProof/>
        </w:rPr>
        <w:drawing>
          <wp:anchor distT="0" distB="0" distL="114300" distR="114300" simplePos="0" relativeHeight="251662336" behindDoc="1" locked="0" layoutInCell="1" allowOverlap="1" wp14:anchorId="4D40480E" wp14:editId="1E63F821">
            <wp:simplePos x="0" y="0"/>
            <wp:positionH relativeFrom="margin">
              <wp:posOffset>6979920</wp:posOffset>
            </wp:positionH>
            <wp:positionV relativeFrom="margin">
              <wp:posOffset>-990600</wp:posOffset>
            </wp:positionV>
            <wp:extent cx="7818755" cy="10114915"/>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8755" cy="10114915"/>
                    </a:xfrm>
                    <a:prstGeom prst="rect">
                      <a:avLst/>
                    </a:prstGeom>
                  </pic:spPr>
                </pic:pic>
              </a:graphicData>
            </a:graphic>
            <wp14:sizeRelH relativeFrom="margin">
              <wp14:pctWidth>0</wp14:pctWidth>
            </wp14:sizeRelH>
            <wp14:sizeRelV relativeFrom="margin">
              <wp14:pctHeight>0</wp14:pctHeight>
            </wp14:sizeRelV>
          </wp:anchor>
        </w:drawing>
      </w:r>
      <w:bookmarkStart w:id="0" w:name="_Hlk96933992"/>
      <w:bookmarkEnd w:id="0"/>
    </w:p>
    <w:p w14:paraId="27E6EEA6" w14:textId="05589BF8" w:rsidR="00CB6403" w:rsidRDefault="00300ABD">
      <w:r>
        <w:rPr>
          <w:noProof/>
        </w:rPr>
        <mc:AlternateContent>
          <mc:Choice Requires="wps">
            <w:drawing>
              <wp:anchor distT="0" distB="0" distL="114300" distR="114300" simplePos="0" relativeHeight="251659264" behindDoc="0" locked="0" layoutInCell="1" allowOverlap="1" wp14:anchorId="73E8C1F1" wp14:editId="113568DD">
                <wp:simplePos x="0" y="0"/>
                <wp:positionH relativeFrom="column">
                  <wp:posOffset>-447675</wp:posOffset>
                </wp:positionH>
                <wp:positionV relativeFrom="paragraph">
                  <wp:posOffset>1076324</wp:posOffset>
                </wp:positionV>
                <wp:extent cx="1884045" cy="68484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4045" cy="6848475"/>
                        </a:xfrm>
                        <a:prstGeom prst="rect">
                          <a:avLst/>
                        </a:prstGeom>
                        <a:noFill/>
                        <a:ln w="6350">
                          <a:noFill/>
                        </a:ln>
                      </wps:spPr>
                      <wps:txbx>
                        <w:txbxContent>
                          <w:p w14:paraId="0FB81E47" w14:textId="7281E08F" w:rsidR="000B3E65" w:rsidRPr="00AB6DF9" w:rsidRDefault="000B3E65" w:rsidP="004D1C15">
                            <w:pPr>
                              <w:spacing w:line="340" w:lineRule="exact"/>
                              <w:rPr>
                                <w:rFonts w:ascii="Arial" w:hAnsi="Arial" w:cs="Arial"/>
                                <w:b/>
                                <w:bCs/>
                                <w:color w:val="0070C0"/>
                                <w:sz w:val="26"/>
                                <w:szCs w:val="26"/>
                              </w:rPr>
                            </w:pPr>
                            <w:r w:rsidRPr="00AB6DF9">
                              <w:rPr>
                                <w:rFonts w:ascii="Arial" w:hAnsi="Arial" w:cs="Arial"/>
                                <w:b/>
                                <w:bCs/>
                                <w:color w:val="0070C0"/>
                                <w:sz w:val="26"/>
                                <w:szCs w:val="26"/>
                              </w:rPr>
                              <w:t>Fall 2022</w:t>
                            </w:r>
                          </w:p>
                          <w:p w14:paraId="7B90D318" w14:textId="586BFAC5" w:rsidR="000B3E65" w:rsidRPr="00441460" w:rsidRDefault="00A32C00" w:rsidP="00215F39">
                            <w:pPr>
                              <w:pStyle w:val="ListParagraph"/>
                              <w:numPr>
                                <w:ilvl w:val="0"/>
                                <w:numId w:val="1"/>
                              </w:numPr>
                              <w:spacing w:line="340" w:lineRule="exact"/>
                              <w:ind w:left="216" w:hanging="216"/>
                              <w:rPr>
                                <w:rFonts w:ascii="Arial" w:hAnsi="Arial" w:cs="Arial"/>
                                <w:b/>
                                <w:bCs/>
                                <w:sz w:val="24"/>
                                <w:szCs w:val="24"/>
                              </w:rPr>
                            </w:pPr>
                            <w:r>
                              <w:rPr>
                                <w:rFonts w:ascii="Arial" w:hAnsi="Arial" w:cs="Arial"/>
                                <w:b/>
                                <w:bCs/>
                                <w:sz w:val="24"/>
                                <w:szCs w:val="24"/>
                              </w:rPr>
                              <w:t>2</w:t>
                            </w:r>
                            <w:r w:rsidR="000B3E65" w:rsidRPr="00441460">
                              <w:rPr>
                                <w:rFonts w:ascii="Arial" w:hAnsi="Arial" w:cs="Arial"/>
                                <w:b/>
                                <w:bCs/>
                                <w:sz w:val="24"/>
                                <w:szCs w:val="24"/>
                              </w:rPr>
                              <w:t xml:space="preserve"> credit hours</w:t>
                            </w:r>
                          </w:p>
                          <w:p w14:paraId="135CEFD7" w14:textId="278DAE08" w:rsidR="000B3E65" w:rsidRPr="00441460" w:rsidRDefault="000F60A2" w:rsidP="00215F39">
                            <w:pPr>
                              <w:pStyle w:val="ListParagraph"/>
                              <w:numPr>
                                <w:ilvl w:val="0"/>
                                <w:numId w:val="1"/>
                              </w:numPr>
                              <w:spacing w:line="340" w:lineRule="exact"/>
                              <w:ind w:left="216" w:hanging="216"/>
                              <w:rPr>
                                <w:rFonts w:ascii="Arial" w:hAnsi="Arial" w:cs="Arial"/>
                                <w:b/>
                                <w:bCs/>
                                <w:sz w:val="24"/>
                                <w:szCs w:val="24"/>
                              </w:rPr>
                            </w:pPr>
                            <w:r>
                              <w:rPr>
                                <w:rFonts w:ascii="Arial" w:hAnsi="Arial" w:cs="Arial"/>
                                <w:b/>
                                <w:bCs/>
                                <w:sz w:val="24"/>
                                <w:szCs w:val="24"/>
                              </w:rPr>
                              <w:t>Wednesday</w:t>
                            </w:r>
                            <w:r w:rsidR="00693DED">
                              <w:rPr>
                                <w:rFonts w:ascii="Arial" w:hAnsi="Arial" w:cs="Arial"/>
                                <w:b/>
                                <w:bCs/>
                                <w:sz w:val="24"/>
                                <w:szCs w:val="24"/>
                              </w:rPr>
                              <w:t>s</w:t>
                            </w:r>
                          </w:p>
                          <w:p w14:paraId="0591ACE2" w14:textId="1058CD7A" w:rsidR="000B3E65" w:rsidRDefault="004E16A2" w:rsidP="00215F39">
                            <w:pPr>
                              <w:pStyle w:val="ListParagraph"/>
                              <w:numPr>
                                <w:ilvl w:val="0"/>
                                <w:numId w:val="1"/>
                              </w:numPr>
                              <w:spacing w:line="340" w:lineRule="exact"/>
                              <w:ind w:left="216" w:hanging="216"/>
                              <w:rPr>
                                <w:rFonts w:ascii="Arial" w:hAnsi="Arial" w:cs="Arial"/>
                                <w:b/>
                                <w:bCs/>
                                <w:sz w:val="24"/>
                                <w:szCs w:val="24"/>
                              </w:rPr>
                            </w:pPr>
                            <w:r>
                              <w:rPr>
                                <w:rFonts w:ascii="Arial" w:hAnsi="Arial" w:cs="Arial"/>
                                <w:b/>
                                <w:bCs/>
                                <w:sz w:val="24"/>
                                <w:szCs w:val="24"/>
                              </w:rPr>
                              <w:t>1</w:t>
                            </w:r>
                            <w:r w:rsidR="000B3E65" w:rsidRPr="00441460">
                              <w:rPr>
                                <w:rFonts w:ascii="Arial" w:hAnsi="Arial" w:cs="Arial"/>
                                <w:b/>
                                <w:bCs/>
                                <w:sz w:val="24"/>
                                <w:szCs w:val="24"/>
                              </w:rPr>
                              <w:t>-</w:t>
                            </w:r>
                            <w:r w:rsidR="00A32C00">
                              <w:rPr>
                                <w:rFonts w:ascii="Arial" w:hAnsi="Arial" w:cs="Arial"/>
                                <w:b/>
                                <w:bCs/>
                                <w:sz w:val="24"/>
                                <w:szCs w:val="24"/>
                              </w:rPr>
                              <w:t>2</w:t>
                            </w:r>
                            <w:r w:rsidR="000B3E65" w:rsidRPr="00441460">
                              <w:rPr>
                                <w:rFonts w:ascii="Arial" w:hAnsi="Arial" w:cs="Arial"/>
                                <w:b/>
                                <w:bCs/>
                                <w:sz w:val="24"/>
                                <w:szCs w:val="24"/>
                              </w:rPr>
                              <w:t>:50</w:t>
                            </w:r>
                            <w:r w:rsidR="000F60A2">
                              <w:rPr>
                                <w:rFonts w:ascii="Arial" w:hAnsi="Arial" w:cs="Arial"/>
                                <w:b/>
                                <w:bCs/>
                                <w:sz w:val="24"/>
                                <w:szCs w:val="24"/>
                              </w:rPr>
                              <w:t>a</w:t>
                            </w:r>
                            <w:r w:rsidR="000B3E65" w:rsidRPr="00441460">
                              <w:rPr>
                                <w:rFonts w:ascii="Arial" w:hAnsi="Arial" w:cs="Arial"/>
                                <w:b/>
                                <w:bCs/>
                                <w:sz w:val="24"/>
                                <w:szCs w:val="24"/>
                              </w:rPr>
                              <w:t>m</w:t>
                            </w:r>
                          </w:p>
                          <w:p w14:paraId="6703F0C9" w14:textId="46DB0181" w:rsidR="000B3E65" w:rsidRPr="004E16A2" w:rsidRDefault="007A34D5" w:rsidP="00300ABD">
                            <w:pPr>
                              <w:pStyle w:val="ListParagraph"/>
                              <w:numPr>
                                <w:ilvl w:val="0"/>
                                <w:numId w:val="1"/>
                              </w:numPr>
                              <w:spacing w:after="240" w:line="340" w:lineRule="exact"/>
                              <w:ind w:left="216" w:hanging="216"/>
                              <w:rPr>
                                <w:rFonts w:ascii="Arial" w:hAnsi="Arial" w:cs="Arial"/>
                                <w:b/>
                                <w:bCs/>
                                <w:sz w:val="24"/>
                                <w:szCs w:val="24"/>
                              </w:rPr>
                            </w:pPr>
                            <w:r>
                              <w:rPr>
                                <w:rFonts w:ascii="Arial" w:hAnsi="Arial" w:cs="Arial"/>
                                <w:b/>
                                <w:bCs/>
                                <w:sz w:val="24"/>
                                <w:szCs w:val="24"/>
                              </w:rPr>
                              <w:t>2233</w:t>
                            </w:r>
                            <w:r w:rsidR="00A32C00" w:rsidRPr="00A32C00">
                              <w:rPr>
                                <w:rFonts w:ascii="Arial" w:hAnsi="Arial" w:cs="Arial"/>
                                <w:b/>
                                <w:bCs/>
                                <w:sz w:val="24"/>
                                <w:szCs w:val="24"/>
                              </w:rPr>
                              <w:t xml:space="preserve"> Everitt Laboratory </w:t>
                            </w:r>
                          </w:p>
                          <w:p w14:paraId="1FF2589B" w14:textId="5D850CBD" w:rsidR="00300ABD" w:rsidRDefault="000B3E65" w:rsidP="00300ABD">
                            <w:pPr>
                              <w:spacing w:after="240" w:line="340" w:lineRule="exact"/>
                              <w:rPr>
                                <w:rFonts w:ascii="Arial" w:hAnsi="Arial" w:cs="Arial"/>
                                <w:sz w:val="24"/>
                                <w:szCs w:val="24"/>
                              </w:rPr>
                            </w:pPr>
                            <w:r w:rsidRPr="007A3C19">
                              <w:rPr>
                                <w:rFonts w:ascii="Arial" w:hAnsi="Arial" w:cs="Arial"/>
                                <w:b/>
                                <w:bCs/>
                                <w:color w:val="0070C0"/>
                                <w:sz w:val="26"/>
                                <w:szCs w:val="26"/>
                              </w:rPr>
                              <w:t>Instructor</w:t>
                            </w:r>
                            <w:r w:rsidR="007A3C19">
                              <w:rPr>
                                <w:rFonts w:ascii="Arial" w:hAnsi="Arial" w:cs="Arial"/>
                                <w:b/>
                                <w:bCs/>
                                <w:color w:val="0070C0"/>
                                <w:sz w:val="26"/>
                                <w:szCs w:val="26"/>
                              </w:rPr>
                              <w:br/>
                            </w:r>
                            <w:r w:rsidR="004E16A2">
                              <w:rPr>
                                <w:rFonts w:ascii="Arial" w:hAnsi="Arial" w:cs="Arial"/>
                                <w:b/>
                                <w:bCs/>
                                <w:sz w:val="24"/>
                                <w:szCs w:val="24"/>
                              </w:rPr>
                              <w:t>Prof. Mark Karasek</w:t>
                            </w:r>
                            <w:r w:rsidR="007A3C19" w:rsidRPr="00441460">
                              <w:rPr>
                                <w:rFonts w:ascii="Arial" w:hAnsi="Arial" w:cs="Arial"/>
                                <w:b/>
                                <w:bCs/>
                                <w:color w:val="0070C0"/>
                                <w:sz w:val="24"/>
                                <w:szCs w:val="24"/>
                              </w:rPr>
                              <w:br/>
                            </w:r>
                            <w:hyperlink r:id="rId8" w:history="1">
                              <w:r w:rsidR="001D28D4">
                                <w:rPr>
                                  <w:rStyle w:val="Hyperlink"/>
                                  <w:rFonts w:ascii="Arial" w:hAnsi="Arial" w:cs="Arial"/>
                                  <w:sz w:val="24"/>
                                  <w:szCs w:val="24"/>
                                </w:rPr>
                                <w:t>mkarasek@illinois.edu</w:t>
                              </w:r>
                            </w:hyperlink>
                          </w:p>
                          <w:p w14:paraId="4DC64373" w14:textId="7E3059CF" w:rsidR="00300ABD" w:rsidRDefault="000B3E65" w:rsidP="00300ABD">
                            <w:pPr>
                              <w:spacing w:after="240" w:line="340" w:lineRule="exact"/>
                              <w:rPr>
                                <w:rFonts w:ascii="Arial" w:hAnsi="Arial" w:cs="Arial"/>
                                <w:sz w:val="24"/>
                                <w:szCs w:val="24"/>
                              </w:rPr>
                            </w:pPr>
                            <w:r w:rsidRPr="007A3C19">
                              <w:rPr>
                                <w:rFonts w:ascii="Arial" w:hAnsi="Arial" w:cs="Arial"/>
                                <w:b/>
                                <w:bCs/>
                                <w:color w:val="0070C0"/>
                                <w:sz w:val="26"/>
                                <w:szCs w:val="26"/>
                              </w:rPr>
                              <w:t>Course Assistant</w:t>
                            </w:r>
                            <w:r w:rsidR="007A3C19">
                              <w:rPr>
                                <w:rFonts w:ascii="Arial" w:hAnsi="Arial" w:cs="Arial"/>
                                <w:b/>
                                <w:bCs/>
                                <w:sz w:val="26"/>
                                <w:szCs w:val="26"/>
                              </w:rPr>
                              <w:br/>
                            </w:r>
                            <w:r w:rsidR="000F60A2">
                              <w:rPr>
                                <w:rFonts w:ascii="Arial" w:hAnsi="Arial" w:cs="Arial"/>
                                <w:b/>
                                <w:bCs/>
                                <w:sz w:val="24"/>
                                <w:szCs w:val="24"/>
                              </w:rPr>
                              <w:t>First Name Last Name</w:t>
                            </w:r>
                            <w:r w:rsidR="007A3C19" w:rsidRPr="00441460">
                              <w:rPr>
                                <w:rFonts w:ascii="Arial" w:hAnsi="Arial" w:cs="Arial"/>
                                <w:b/>
                                <w:bCs/>
                                <w:sz w:val="24"/>
                                <w:szCs w:val="24"/>
                              </w:rPr>
                              <w:br/>
                            </w:r>
                            <w:r w:rsidR="000F60A2">
                              <w:rPr>
                                <w:rFonts w:ascii="Arial" w:hAnsi="Arial" w:cs="Arial"/>
                                <w:sz w:val="24"/>
                                <w:szCs w:val="24"/>
                              </w:rPr>
                              <w:t>netid</w:t>
                            </w:r>
                            <w:r w:rsidR="00294812" w:rsidRPr="000F60A2">
                              <w:rPr>
                                <w:rFonts w:ascii="Arial" w:hAnsi="Arial" w:cs="Arial"/>
                                <w:sz w:val="24"/>
                                <w:szCs w:val="24"/>
                              </w:rPr>
                              <w:t>@illinois.edu</w:t>
                            </w:r>
                          </w:p>
                          <w:p w14:paraId="432352D6" w14:textId="6E0293FF" w:rsidR="00300ABD" w:rsidRDefault="00F36B90" w:rsidP="00300ABD">
                            <w:pPr>
                              <w:spacing w:after="240" w:line="340" w:lineRule="exact"/>
                              <w:rPr>
                                <w:rFonts w:ascii="Arial" w:hAnsi="Arial" w:cs="Arial"/>
                                <w:b/>
                                <w:bCs/>
                                <w:sz w:val="24"/>
                                <w:szCs w:val="24"/>
                              </w:rPr>
                            </w:pPr>
                            <w:r>
                              <w:rPr>
                                <w:rFonts w:ascii="Arial" w:hAnsi="Arial" w:cs="Arial"/>
                                <w:b/>
                                <w:bCs/>
                                <w:color w:val="0070C0"/>
                                <w:sz w:val="26"/>
                                <w:szCs w:val="26"/>
                              </w:rPr>
                              <w:t>Office Hours</w:t>
                            </w:r>
                            <w:r>
                              <w:rPr>
                                <w:rFonts w:ascii="Arial" w:hAnsi="Arial" w:cs="Arial"/>
                                <w:b/>
                                <w:bCs/>
                                <w:sz w:val="26"/>
                                <w:szCs w:val="26"/>
                              </w:rPr>
                              <w:br/>
                            </w:r>
                            <w:r w:rsidR="00300ABD">
                              <w:rPr>
                                <w:rFonts w:ascii="Arial" w:hAnsi="Arial" w:cs="Arial"/>
                                <w:b/>
                                <w:bCs/>
                                <w:sz w:val="24"/>
                                <w:szCs w:val="24"/>
                              </w:rPr>
                              <w:t>TBD</w:t>
                            </w:r>
                          </w:p>
                          <w:p w14:paraId="73F48E67" w14:textId="77777777" w:rsidR="009E30D8" w:rsidRDefault="009E30D8" w:rsidP="00300ABD">
                            <w:pPr>
                              <w:spacing w:after="240" w:line="340" w:lineRule="exact"/>
                              <w:rPr>
                                <w:rFonts w:ascii="Arial" w:hAnsi="Arial" w:cs="Arial"/>
                                <w:b/>
                                <w:bCs/>
                                <w:sz w:val="24"/>
                                <w:szCs w:val="24"/>
                              </w:rPr>
                            </w:pPr>
                          </w:p>
                          <w:p w14:paraId="1311E95D" w14:textId="4B37D25A" w:rsidR="00300ABD" w:rsidRPr="00300ABD" w:rsidRDefault="00654A48" w:rsidP="00FC6769">
                            <w:pPr>
                              <w:spacing w:line="276" w:lineRule="auto"/>
                              <w:rPr>
                                <w:rFonts w:ascii="Arial" w:hAnsi="Arial" w:cs="Arial"/>
                                <w:b/>
                                <w:bCs/>
                                <w:sz w:val="24"/>
                                <w:szCs w:val="24"/>
                              </w:rPr>
                            </w:pPr>
                            <w:r w:rsidRPr="001B403A">
                              <w:rPr>
                                <w:rFonts w:ascii="Arial" w:hAnsi="Arial" w:cs="Arial"/>
                              </w:rPr>
                              <w:t>Professor Karasek has decades of experience leading innovation in the enterprise and years of experience coaching startups. The course content is based on real life experiences in developing and leading organizations that are the primary drivers of innovative growth in the enterprise.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8C1F1" id="_x0000_t202" coordsize="21600,21600" o:spt="202" path="m,l,21600r21600,l21600,xe">
                <v:stroke joinstyle="miter"/>
                <v:path gradientshapeok="t" o:connecttype="rect"/>
              </v:shapetype>
              <v:shape id="_x0000_s1027" type="#_x0000_t202" style="position:absolute;margin-left:-35.25pt;margin-top:84.75pt;width:148.35pt;height:5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" filled="f" stroked="f" strokeweight=".5pt">
                <v:textbox>
                  <w:txbxContent>
                    <w:p w14:paraId="0FB81E47" w14:textId="7281E08F" w:rsidR="000B3E65" w:rsidRPr="00AB6DF9" w:rsidRDefault="000B3E65" w:rsidP="004D1C15">
                      <w:pPr>
                        <w:spacing w:line="340" w:lineRule="exact"/>
                        <w:rPr>
                          <w:rFonts w:ascii="Arial" w:hAnsi="Arial" w:cs="Arial"/>
                          <w:b/>
                          <w:bCs/>
                          <w:color w:val="0070C0"/>
                          <w:sz w:val="26"/>
                          <w:szCs w:val="26"/>
                        </w:rPr>
                      </w:pPr>
                      <w:r w:rsidRPr="00AB6DF9">
                        <w:rPr>
                          <w:rFonts w:ascii="Arial" w:hAnsi="Arial" w:cs="Arial"/>
                          <w:b/>
                          <w:bCs/>
                          <w:color w:val="0070C0"/>
                          <w:sz w:val="26"/>
                          <w:szCs w:val="26"/>
                        </w:rPr>
                        <w:t>Fall 2022</w:t>
                      </w:r>
                    </w:p>
                    <w:p w14:paraId="7B90D318" w14:textId="586BFAC5" w:rsidR="000B3E65" w:rsidRPr="00441460" w:rsidRDefault="00A32C00" w:rsidP="00215F39">
                      <w:pPr>
                        <w:pStyle w:val="ListParagraph"/>
                        <w:numPr>
                          <w:ilvl w:val="0"/>
                          <w:numId w:val="1"/>
                        </w:numPr>
                        <w:spacing w:line="340" w:lineRule="exact"/>
                        <w:ind w:left="216" w:hanging="216"/>
                        <w:rPr>
                          <w:rFonts w:ascii="Arial" w:hAnsi="Arial" w:cs="Arial"/>
                          <w:b/>
                          <w:bCs/>
                          <w:sz w:val="24"/>
                          <w:szCs w:val="24"/>
                        </w:rPr>
                      </w:pPr>
                      <w:r>
                        <w:rPr>
                          <w:rFonts w:ascii="Arial" w:hAnsi="Arial" w:cs="Arial"/>
                          <w:b/>
                          <w:bCs/>
                          <w:sz w:val="24"/>
                          <w:szCs w:val="24"/>
                        </w:rPr>
                        <w:t>2</w:t>
                      </w:r>
                      <w:r w:rsidR="000B3E65" w:rsidRPr="00441460">
                        <w:rPr>
                          <w:rFonts w:ascii="Arial" w:hAnsi="Arial" w:cs="Arial"/>
                          <w:b/>
                          <w:bCs/>
                          <w:sz w:val="24"/>
                          <w:szCs w:val="24"/>
                        </w:rPr>
                        <w:t xml:space="preserve"> credit hours</w:t>
                      </w:r>
                    </w:p>
                    <w:p w14:paraId="135CEFD7" w14:textId="278DAE08" w:rsidR="000B3E65" w:rsidRPr="00441460" w:rsidRDefault="000F60A2" w:rsidP="00215F39">
                      <w:pPr>
                        <w:pStyle w:val="ListParagraph"/>
                        <w:numPr>
                          <w:ilvl w:val="0"/>
                          <w:numId w:val="1"/>
                        </w:numPr>
                        <w:spacing w:line="340" w:lineRule="exact"/>
                        <w:ind w:left="216" w:hanging="216"/>
                        <w:rPr>
                          <w:rFonts w:ascii="Arial" w:hAnsi="Arial" w:cs="Arial"/>
                          <w:b/>
                          <w:bCs/>
                          <w:sz w:val="24"/>
                          <w:szCs w:val="24"/>
                        </w:rPr>
                      </w:pPr>
                      <w:r>
                        <w:rPr>
                          <w:rFonts w:ascii="Arial" w:hAnsi="Arial" w:cs="Arial"/>
                          <w:b/>
                          <w:bCs/>
                          <w:sz w:val="24"/>
                          <w:szCs w:val="24"/>
                        </w:rPr>
                        <w:t>Wednesday</w:t>
                      </w:r>
                      <w:r w:rsidR="00693DED">
                        <w:rPr>
                          <w:rFonts w:ascii="Arial" w:hAnsi="Arial" w:cs="Arial"/>
                          <w:b/>
                          <w:bCs/>
                          <w:sz w:val="24"/>
                          <w:szCs w:val="24"/>
                        </w:rPr>
                        <w:t>s</w:t>
                      </w:r>
                    </w:p>
                    <w:p w14:paraId="0591ACE2" w14:textId="1058CD7A" w:rsidR="000B3E65" w:rsidRDefault="004E16A2" w:rsidP="00215F39">
                      <w:pPr>
                        <w:pStyle w:val="ListParagraph"/>
                        <w:numPr>
                          <w:ilvl w:val="0"/>
                          <w:numId w:val="1"/>
                        </w:numPr>
                        <w:spacing w:line="340" w:lineRule="exact"/>
                        <w:ind w:left="216" w:hanging="216"/>
                        <w:rPr>
                          <w:rFonts w:ascii="Arial" w:hAnsi="Arial" w:cs="Arial"/>
                          <w:b/>
                          <w:bCs/>
                          <w:sz w:val="24"/>
                          <w:szCs w:val="24"/>
                        </w:rPr>
                      </w:pPr>
                      <w:r>
                        <w:rPr>
                          <w:rFonts w:ascii="Arial" w:hAnsi="Arial" w:cs="Arial"/>
                          <w:b/>
                          <w:bCs/>
                          <w:sz w:val="24"/>
                          <w:szCs w:val="24"/>
                        </w:rPr>
                        <w:t>1</w:t>
                      </w:r>
                      <w:r w:rsidR="000B3E65" w:rsidRPr="00441460">
                        <w:rPr>
                          <w:rFonts w:ascii="Arial" w:hAnsi="Arial" w:cs="Arial"/>
                          <w:b/>
                          <w:bCs/>
                          <w:sz w:val="24"/>
                          <w:szCs w:val="24"/>
                        </w:rPr>
                        <w:t>-</w:t>
                      </w:r>
                      <w:r w:rsidR="00A32C00">
                        <w:rPr>
                          <w:rFonts w:ascii="Arial" w:hAnsi="Arial" w:cs="Arial"/>
                          <w:b/>
                          <w:bCs/>
                          <w:sz w:val="24"/>
                          <w:szCs w:val="24"/>
                        </w:rPr>
                        <w:t>2</w:t>
                      </w:r>
                      <w:r w:rsidR="000B3E65" w:rsidRPr="00441460">
                        <w:rPr>
                          <w:rFonts w:ascii="Arial" w:hAnsi="Arial" w:cs="Arial"/>
                          <w:b/>
                          <w:bCs/>
                          <w:sz w:val="24"/>
                          <w:szCs w:val="24"/>
                        </w:rPr>
                        <w:t>:50</w:t>
                      </w:r>
                      <w:r w:rsidR="000F60A2">
                        <w:rPr>
                          <w:rFonts w:ascii="Arial" w:hAnsi="Arial" w:cs="Arial"/>
                          <w:b/>
                          <w:bCs/>
                          <w:sz w:val="24"/>
                          <w:szCs w:val="24"/>
                        </w:rPr>
                        <w:t>a</w:t>
                      </w:r>
                      <w:r w:rsidR="000B3E65" w:rsidRPr="00441460">
                        <w:rPr>
                          <w:rFonts w:ascii="Arial" w:hAnsi="Arial" w:cs="Arial"/>
                          <w:b/>
                          <w:bCs/>
                          <w:sz w:val="24"/>
                          <w:szCs w:val="24"/>
                        </w:rPr>
                        <w:t>m</w:t>
                      </w:r>
                    </w:p>
                    <w:p w14:paraId="6703F0C9" w14:textId="46DB0181" w:rsidR="000B3E65" w:rsidRPr="004E16A2" w:rsidRDefault="007A34D5" w:rsidP="00300ABD">
                      <w:pPr>
                        <w:pStyle w:val="ListParagraph"/>
                        <w:numPr>
                          <w:ilvl w:val="0"/>
                          <w:numId w:val="1"/>
                        </w:numPr>
                        <w:spacing w:after="240" w:line="340" w:lineRule="exact"/>
                        <w:ind w:left="216" w:hanging="216"/>
                        <w:rPr>
                          <w:rFonts w:ascii="Arial" w:hAnsi="Arial" w:cs="Arial"/>
                          <w:b/>
                          <w:bCs/>
                          <w:sz w:val="24"/>
                          <w:szCs w:val="24"/>
                        </w:rPr>
                      </w:pPr>
                      <w:r>
                        <w:rPr>
                          <w:rFonts w:ascii="Arial" w:hAnsi="Arial" w:cs="Arial"/>
                          <w:b/>
                          <w:bCs/>
                          <w:sz w:val="24"/>
                          <w:szCs w:val="24"/>
                        </w:rPr>
                        <w:t>2233</w:t>
                      </w:r>
                      <w:r w:rsidR="00A32C00" w:rsidRPr="00A32C00">
                        <w:rPr>
                          <w:rFonts w:ascii="Arial" w:hAnsi="Arial" w:cs="Arial"/>
                          <w:b/>
                          <w:bCs/>
                          <w:sz w:val="24"/>
                          <w:szCs w:val="24"/>
                        </w:rPr>
                        <w:t xml:space="preserve"> Everitt Laboratory </w:t>
                      </w:r>
                    </w:p>
                    <w:p w14:paraId="1FF2589B" w14:textId="5D850CBD" w:rsidR="00300ABD" w:rsidRDefault="000B3E65" w:rsidP="00300ABD">
                      <w:pPr>
                        <w:spacing w:after="240" w:line="340" w:lineRule="exact"/>
                        <w:rPr>
                          <w:rFonts w:ascii="Arial" w:hAnsi="Arial" w:cs="Arial"/>
                          <w:sz w:val="24"/>
                          <w:szCs w:val="24"/>
                        </w:rPr>
                      </w:pPr>
                      <w:r w:rsidRPr="007A3C19">
                        <w:rPr>
                          <w:rFonts w:ascii="Arial" w:hAnsi="Arial" w:cs="Arial"/>
                          <w:b/>
                          <w:bCs/>
                          <w:color w:val="0070C0"/>
                          <w:sz w:val="26"/>
                          <w:szCs w:val="26"/>
                        </w:rPr>
                        <w:t>Instructor</w:t>
                      </w:r>
                      <w:r w:rsidR="007A3C19">
                        <w:rPr>
                          <w:rFonts w:ascii="Arial" w:hAnsi="Arial" w:cs="Arial"/>
                          <w:b/>
                          <w:bCs/>
                          <w:color w:val="0070C0"/>
                          <w:sz w:val="26"/>
                          <w:szCs w:val="26"/>
                        </w:rPr>
                        <w:br/>
                      </w:r>
                      <w:r w:rsidR="004E16A2">
                        <w:rPr>
                          <w:rFonts w:ascii="Arial" w:hAnsi="Arial" w:cs="Arial"/>
                          <w:b/>
                          <w:bCs/>
                          <w:sz w:val="24"/>
                          <w:szCs w:val="24"/>
                        </w:rPr>
                        <w:t>Prof. Mark Karasek</w:t>
                      </w:r>
                      <w:r w:rsidR="007A3C19" w:rsidRPr="00441460">
                        <w:rPr>
                          <w:rFonts w:ascii="Arial" w:hAnsi="Arial" w:cs="Arial"/>
                          <w:b/>
                          <w:bCs/>
                          <w:color w:val="0070C0"/>
                          <w:sz w:val="24"/>
                          <w:szCs w:val="24"/>
                        </w:rPr>
                        <w:br/>
                      </w:r>
                      <w:hyperlink r:id="rId9" w:history="1">
                        <w:r w:rsidR="001D28D4">
                          <w:rPr>
                            <w:rStyle w:val="Hyperlink"/>
                            <w:rFonts w:ascii="Arial" w:hAnsi="Arial" w:cs="Arial"/>
                            <w:sz w:val="24"/>
                            <w:szCs w:val="24"/>
                          </w:rPr>
                          <w:t>mkarasek@illinois.edu</w:t>
                        </w:r>
                      </w:hyperlink>
                    </w:p>
                    <w:p w14:paraId="4DC64373" w14:textId="7E3059CF" w:rsidR="00300ABD" w:rsidRDefault="000B3E65" w:rsidP="00300ABD">
                      <w:pPr>
                        <w:spacing w:after="240" w:line="340" w:lineRule="exact"/>
                        <w:rPr>
                          <w:rFonts w:ascii="Arial" w:hAnsi="Arial" w:cs="Arial"/>
                          <w:sz w:val="24"/>
                          <w:szCs w:val="24"/>
                        </w:rPr>
                      </w:pPr>
                      <w:r w:rsidRPr="007A3C19">
                        <w:rPr>
                          <w:rFonts w:ascii="Arial" w:hAnsi="Arial" w:cs="Arial"/>
                          <w:b/>
                          <w:bCs/>
                          <w:color w:val="0070C0"/>
                          <w:sz w:val="26"/>
                          <w:szCs w:val="26"/>
                        </w:rPr>
                        <w:t>Course Assistant</w:t>
                      </w:r>
                      <w:r w:rsidR="007A3C19">
                        <w:rPr>
                          <w:rFonts w:ascii="Arial" w:hAnsi="Arial" w:cs="Arial"/>
                          <w:b/>
                          <w:bCs/>
                          <w:sz w:val="26"/>
                          <w:szCs w:val="26"/>
                        </w:rPr>
                        <w:br/>
                      </w:r>
                      <w:r w:rsidR="000F60A2">
                        <w:rPr>
                          <w:rFonts w:ascii="Arial" w:hAnsi="Arial" w:cs="Arial"/>
                          <w:b/>
                          <w:bCs/>
                          <w:sz w:val="24"/>
                          <w:szCs w:val="24"/>
                        </w:rPr>
                        <w:t>First Name Last Name</w:t>
                      </w:r>
                      <w:r w:rsidR="007A3C19" w:rsidRPr="00441460">
                        <w:rPr>
                          <w:rFonts w:ascii="Arial" w:hAnsi="Arial" w:cs="Arial"/>
                          <w:b/>
                          <w:bCs/>
                          <w:sz w:val="24"/>
                          <w:szCs w:val="24"/>
                        </w:rPr>
                        <w:br/>
                      </w:r>
                      <w:r w:rsidR="000F60A2">
                        <w:rPr>
                          <w:rFonts w:ascii="Arial" w:hAnsi="Arial" w:cs="Arial"/>
                          <w:sz w:val="24"/>
                          <w:szCs w:val="24"/>
                        </w:rPr>
                        <w:t>netid</w:t>
                      </w:r>
                      <w:r w:rsidR="00294812" w:rsidRPr="000F60A2">
                        <w:rPr>
                          <w:rFonts w:ascii="Arial" w:hAnsi="Arial" w:cs="Arial"/>
                          <w:sz w:val="24"/>
                          <w:szCs w:val="24"/>
                        </w:rPr>
                        <w:t>@illinois.edu</w:t>
                      </w:r>
                    </w:p>
                    <w:p w14:paraId="432352D6" w14:textId="6E0293FF" w:rsidR="00300ABD" w:rsidRDefault="00F36B90" w:rsidP="00300ABD">
                      <w:pPr>
                        <w:spacing w:after="240" w:line="340" w:lineRule="exact"/>
                        <w:rPr>
                          <w:rFonts w:ascii="Arial" w:hAnsi="Arial" w:cs="Arial"/>
                          <w:b/>
                          <w:bCs/>
                          <w:sz w:val="24"/>
                          <w:szCs w:val="24"/>
                        </w:rPr>
                      </w:pPr>
                      <w:r>
                        <w:rPr>
                          <w:rFonts w:ascii="Arial" w:hAnsi="Arial" w:cs="Arial"/>
                          <w:b/>
                          <w:bCs/>
                          <w:color w:val="0070C0"/>
                          <w:sz w:val="26"/>
                          <w:szCs w:val="26"/>
                        </w:rPr>
                        <w:t>Office Hours</w:t>
                      </w:r>
                      <w:r>
                        <w:rPr>
                          <w:rFonts w:ascii="Arial" w:hAnsi="Arial" w:cs="Arial"/>
                          <w:b/>
                          <w:bCs/>
                          <w:sz w:val="26"/>
                          <w:szCs w:val="26"/>
                        </w:rPr>
                        <w:br/>
                      </w:r>
                      <w:r w:rsidR="00300ABD">
                        <w:rPr>
                          <w:rFonts w:ascii="Arial" w:hAnsi="Arial" w:cs="Arial"/>
                          <w:b/>
                          <w:bCs/>
                          <w:sz w:val="24"/>
                          <w:szCs w:val="24"/>
                        </w:rPr>
                        <w:t>TBD</w:t>
                      </w:r>
                    </w:p>
                    <w:p w14:paraId="73F48E67" w14:textId="77777777" w:rsidR="009E30D8" w:rsidRDefault="009E30D8" w:rsidP="00300ABD">
                      <w:pPr>
                        <w:spacing w:after="240" w:line="340" w:lineRule="exact"/>
                        <w:rPr>
                          <w:rFonts w:ascii="Arial" w:hAnsi="Arial" w:cs="Arial"/>
                          <w:b/>
                          <w:bCs/>
                          <w:sz w:val="24"/>
                          <w:szCs w:val="24"/>
                        </w:rPr>
                      </w:pPr>
                    </w:p>
                    <w:p w14:paraId="1311E95D" w14:textId="4B37D25A" w:rsidR="00300ABD" w:rsidRPr="00300ABD" w:rsidRDefault="00654A48" w:rsidP="00FC6769">
                      <w:pPr>
                        <w:spacing w:line="276" w:lineRule="auto"/>
                        <w:rPr>
                          <w:rFonts w:ascii="Arial" w:hAnsi="Arial" w:cs="Arial"/>
                          <w:b/>
                          <w:bCs/>
                          <w:sz w:val="24"/>
                          <w:szCs w:val="24"/>
                        </w:rPr>
                      </w:pPr>
                      <w:r w:rsidRPr="001B403A">
                        <w:rPr>
                          <w:rFonts w:ascii="Arial" w:hAnsi="Arial" w:cs="Arial"/>
                        </w:rPr>
                        <w:t>Professor Karasek has decades of experience leading innovation in the enterprise and years of experience coaching startups. The course content is based on real life experiences in developing and leading organizations that are the primary drivers of innovative growth in the enterprise.</w:t>
                      </w:r>
                    </w:p>
                  </w:txbxContent>
                </v:textbox>
              </v:shape>
            </w:pict>
          </mc:Fallback>
        </mc:AlternateContent>
      </w:r>
      <w:r w:rsidR="00DC3C90">
        <w:rPr>
          <w:noProof/>
        </w:rPr>
        <mc:AlternateContent>
          <mc:Choice Requires="wps">
            <w:drawing>
              <wp:anchor distT="0" distB="0" distL="114300" distR="114300" simplePos="0" relativeHeight="251661312" behindDoc="0" locked="0" layoutInCell="1" allowOverlap="1" wp14:anchorId="02BC77F3" wp14:editId="03770A5F">
                <wp:simplePos x="0" y="0"/>
                <wp:positionH relativeFrom="column">
                  <wp:posOffset>1704975</wp:posOffset>
                </wp:positionH>
                <wp:positionV relativeFrom="paragraph">
                  <wp:posOffset>1028700</wp:posOffset>
                </wp:positionV>
                <wp:extent cx="4707255" cy="7058025"/>
                <wp:effectExtent l="0" t="0" r="0" b="0"/>
                <wp:wrapNone/>
                <wp:docPr id="3" name="Text Box 3"/>
                <wp:cNvGraphicFramePr/>
                <a:graphic xmlns:a="http://schemas.openxmlformats.org/drawingml/2006/main">
                  <a:graphicData uri="http://schemas.microsoft.com/office/word/2010/wordprocessingShape">
                    <wps:wsp>
                      <wps:cNvSpPr txBox="1"/>
                      <wps:spPr>
                        <a:xfrm>
                          <a:off x="0" y="0"/>
                          <a:ext cx="4707255" cy="7058025"/>
                        </a:xfrm>
                        <a:prstGeom prst="rect">
                          <a:avLst/>
                        </a:prstGeom>
                        <a:noFill/>
                        <a:ln w="6350">
                          <a:noFill/>
                        </a:ln>
                      </wps:spPr>
                      <wps:txbx>
                        <w:txbxContent>
                          <w:p w14:paraId="33625326" w14:textId="4E7E3CF7" w:rsidR="00A32C00" w:rsidRPr="00E7420E" w:rsidRDefault="00A32C00" w:rsidP="00A32C00">
                            <w:pPr>
                              <w:spacing w:before="80" w:afterLines="160" w:after="384"/>
                              <w:rPr>
                                <w:rFonts w:ascii="Arial" w:hAnsi="Arial" w:cs="Arial"/>
                              </w:rPr>
                            </w:pPr>
                            <w:r w:rsidRPr="00D72F82">
                              <w:rPr>
                                <w:rFonts w:ascii="Arial" w:hAnsi="Arial" w:cs="Arial"/>
                                <w:b/>
                                <w:color w:val="0070C0"/>
                                <w:sz w:val="28"/>
                                <w:szCs w:val="28"/>
                              </w:rPr>
                              <w:t>Course Purpose</w:t>
                            </w:r>
                            <w:r>
                              <w:rPr>
                                <w:rFonts w:ascii="Arial" w:hAnsi="Arial" w:cs="Arial"/>
                                <w:b/>
                                <w:color w:val="0070C0"/>
                                <w:sz w:val="28"/>
                                <w:szCs w:val="28"/>
                              </w:rPr>
                              <w:br/>
                            </w:r>
                            <w:r w:rsidR="00CB6403" w:rsidRPr="00CB6403">
                              <w:rPr>
                                <w:rFonts w:ascii="Arial" w:hAnsi="Arial" w:cs="Arial"/>
                                <w:bCs/>
                              </w:rPr>
                              <w:t>Entrepreneurship is at the core of economic growth in the modern world.  The tools of entrepreneurship enable successful startups, and entrepreneurial growth in existing enterprises</w:t>
                            </w:r>
                            <w:r w:rsidR="00CB6403">
                              <w:rPr>
                                <w:rFonts w:ascii="Arial" w:hAnsi="Arial" w:cs="Arial"/>
                                <w:bCs/>
                              </w:rPr>
                              <w:t>.</w:t>
                            </w:r>
                            <w:r w:rsidR="00CB6403" w:rsidRPr="00CB6403">
                              <w:rPr>
                                <w:rFonts w:ascii="Arial" w:hAnsi="Arial" w:cs="Arial"/>
                                <w:bCs/>
                              </w:rPr>
                              <w:t xml:space="preserve"> This class introduces the fundamentals of entrepreneurship and provides students with the toolsets to begin their entrepreneurial journey in the world of startups or in an enterprise setting. The course addresses critical areas of the entrepreneurial process such as: Problem and solution identification; Validation of product-market fit; Market assessment; Team formation; Product development; Intellectual Property; Financing a technology-based startup. This class combines asynchronous and synchronous lecture, </w:t>
                            </w:r>
                            <w:proofErr w:type="gramStart"/>
                            <w:r w:rsidR="00CB6403" w:rsidRPr="00CB6403">
                              <w:rPr>
                                <w:rFonts w:ascii="Arial" w:hAnsi="Arial" w:cs="Arial"/>
                                <w:bCs/>
                              </w:rPr>
                              <w:t>discussion</w:t>
                            </w:r>
                            <w:proofErr w:type="gramEnd"/>
                            <w:r w:rsidR="00CB6403" w:rsidRPr="00CB6403">
                              <w:rPr>
                                <w:rFonts w:ascii="Arial" w:hAnsi="Arial" w:cs="Arial"/>
                                <w:bCs/>
                              </w:rPr>
                              <w:t xml:space="preserve"> </w:t>
                            </w:r>
                            <w:r w:rsidR="00CB6403">
                              <w:rPr>
                                <w:rFonts w:ascii="Arial" w:hAnsi="Arial" w:cs="Arial"/>
                                <w:bCs/>
                              </w:rPr>
                              <w:t>and</w:t>
                            </w:r>
                            <w:r w:rsidR="00CB6403" w:rsidRPr="00CB6403">
                              <w:rPr>
                                <w:rFonts w:ascii="Arial" w:hAnsi="Arial" w:cs="Arial"/>
                                <w:bCs/>
                              </w:rPr>
                              <w:t xml:space="preserve"> case studies, and is built around a hands-on group project leveraging the lean startup methodology from the National Science Foundation I-Corps program. The course is intended for undergraduate and graduate students of all disciplines interested in entrepreneurship. There are no prerequisites</w:t>
                            </w:r>
                            <w:r>
                              <w:rPr>
                                <w:rFonts w:ascii="Arial" w:hAnsi="Arial" w:cs="Arial"/>
                              </w:rPr>
                              <w:t>.</w:t>
                            </w:r>
                          </w:p>
                          <w:p w14:paraId="2D705C9D" w14:textId="77777777" w:rsidR="00122C00" w:rsidRPr="00122C00" w:rsidRDefault="00122C00" w:rsidP="00B97FED">
                            <w:pPr>
                              <w:spacing w:before="80" w:after="0"/>
                              <w:rPr>
                                <w:rFonts w:ascii="Arial" w:hAnsi="Arial" w:cs="Arial"/>
                                <w:b/>
                                <w:color w:val="0070C0"/>
                                <w:sz w:val="28"/>
                                <w:szCs w:val="28"/>
                              </w:rPr>
                            </w:pPr>
                            <w:r w:rsidRPr="00122C00">
                              <w:rPr>
                                <w:rFonts w:ascii="Arial" w:hAnsi="Arial" w:cs="Arial"/>
                                <w:b/>
                                <w:color w:val="0070C0"/>
                                <w:sz w:val="28"/>
                                <w:szCs w:val="28"/>
                              </w:rPr>
                              <w:t>Student Outcomes/Educational Expectations</w:t>
                            </w:r>
                          </w:p>
                          <w:p w14:paraId="2D709619" w14:textId="4EB9153B" w:rsidR="00122C00" w:rsidRPr="00122C00" w:rsidRDefault="00122C00" w:rsidP="00B97FED">
                            <w:pPr>
                              <w:pStyle w:val="ListParagraph"/>
                              <w:numPr>
                                <w:ilvl w:val="0"/>
                                <w:numId w:val="18"/>
                              </w:numPr>
                              <w:spacing w:before="120" w:afterLines="160" w:after="384"/>
                              <w:ind w:hanging="274"/>
                              <w:rPr>
                                <w:rFonts w:ascii="Arial" w:eastAsia="Times New Roman" w:hAnsi="Arial" w:cs="Arial"/>
                                <w:bCs/>
                              </w:rPr>
                            </w:pPr>
                            <w:r w:rsidRPr="00122C00">
                              <w:rPr>
                                <w:rFonts w:ascii="Arial" w:eastAsia="Times New Roman" w:hAnsi="Arial" w:cs="Arial"/>
                                <w:bCs/>
                              </w:rPr>
                              <w:t>Students will be introduced to core technology business topics. Students will be expected to cover detailed theoretical components via assigned reading and videos.</w:t>
                            </w:r>
                          </w:p>
                          <w:p w14:paraId="533AFF3E" w14:textId="77777777" w:rsidR="00122C00" w:rsidRPr="00122C00" w:rsidRDefault="00122C00" w:rsidP="00122C00">
                            <w:pPr>
                              <w:pStyle w:val="ListParagraph"/>
                              <w:numPr>
                                <w:ilvl w:val="0"/>
                                <w:numId w:val="18"/>
                              </w:numPr>
                              <w:spacing w:before="240" w:afterLines="160" w:after="384"/>
                              <w:ind w:hanging="270"/>
                              <w:rPr>
                                <w:rFonts w:ascii="Arial" w:eastAsia="Times New Roman" w:hAnsi="Arial" w:cs="Arial"/>
                                <w:bCs/>
                              </w:rPr>
                            </w:pPr>
                            <w:r w:rsidRPr="00122C00">
                              <w:rPr>
                                <w:rFonts w:ascii="Arial" w:eastAsia="Times New Roman" w:hAnsi="Arial" w:cs="Arial"/>
                                <w:bCs/>
                              </w:rPr>
                              <w:t xml:space="preserve">Students will apply principals learned by analyzing business scenarios, making decisions, and defending their judgments in both written and oral presentations. </w:t>
                            </w:r>
                          </w:p>
                          <w:p w14:paraId="5D7400EB" w14:textId="2047964C" w:rsidR="001D28D4" w:rsidRDefault="00122C00" w:rsidP="00B97FED">
                            <w:pPr>
                              <w:pStyle w:val="ListParagraph"/>
                              <w:numPr>
                                <w:ilvl w:val="0"/>
                                <w:numId w:val="18"/>
                              </w:numPr>
                              <w:spacing w:before="240" w:afterLines="160" w:after="384"/>
                              <w:ind w:hanging="270"/>
                              <w:rPr>
                                <w:rFonts w:ascii="Arial" w:eastAsia="Times New Roman" w:hAnsi="Arial" w:cs="Arial"/>
                                <w:bCs/>
                              </w:rPr>
                            </w:pPr>
                            <w:r w:rsidRPr="00122C00">
                              <w:rPr>
                                <w:rFonts w:ascii="Arial" w:eastAsia="Times New Roman" w:hAnsi="Arial" w:cs="Arial"/>
                                <w:bCs/>
                              </w:rPr>
                              <w:t>Students will be introduced to real startups via discussion with entrepreneurs actively commercializing technology</w:t>
                            </w:r>
                            <w:r w:rsidR="008A7A39" w:rsidRPr="008A7A39">
                              <w:rPr>
                                <w:rFonts w:ascii="Arial" w:eastAsia="Times New Roman" w:hAnsi="Arial" w:cs="Arial"/>
                                <w:bCs/>
                              </w:rPr>
                              <w:t>.</w:t>
                            </w:r>
                          </w:p>
                          <w:p w14:paraId="21F3C141" w14:textId="77777777" w:rsidR="00122C00" w:rsidRPr="00122C00" w:rsidRDefault="00122C00" w:rsidP="00B97FED">
                            <w:pPr>
                              <w:pStyle w:val="ListParagraph"/>
                              <w:numPr>
                                <w:ilvl w:val="0"/>
                                <w:numId w:val="18"/>
                              </w:numPr>
                              <w:ind w:right="-90" w:hanging="270"/>
                              <w:rPr>
                                <w:rFonts w:ascii="Arial" w:hAnsi="Arial" w:cs="Arial"/>
                              </w:rPr>
                            </w:pPr>
                            <w:r w:rsidRPr="00122C00">
                              <w:rPr>
                                <w:rFonts w:ascii="Arial" w:hAnsi="Arial" w:cs="Arial"/>
                              </w:rPr>
                              <w:t xml:space="preserve">Students will form teams and collaborate on idea generation. Team based projects will begin early in the semester and will constitute a significant portion of the final grade. </w:t>
                            </w:r>
                          </w:p>
                          <w:p w14:paraId="34502A55" w14:textId="77777777" w:rsidR="00122C00" w:rsidRPr="00122C00" w:rsidRDefault="00122C00" w:rsidP="00B97FED">
                            <w:pPr>
                              <w:pStyle w:val="ListParagraph"/>
                              <w:numPr>
                                <w:ilvl w:val="0"/>
                                <w:numId w:val="18"/>
                              </w:numPr>
                              <w:ind w:right="-90" w:hanging="270"/>
                              <w:rPr>
                                <w:rFonts w:ascii="Arial" w:hAnsi="Arial" w:cs="Arial"/>
                              </w:rPr>
                            </w:pPr>
                            <w:r w:rsidRPr="00122C00">
                              <w:rPr>
                                <w:rFonts w:ascii="Arial" w:hAnsi="Arial" w:cs="Arial"/>
                              </w:rPr>
                              <w:t xml:space="preserve">Students will be expected to engage with potential customers to validate their business ideas. </w:t>
                            </w:r>
                          </w:p>
                          <w:p w14:paraId="0274E037" w14:textId="77777777" w:rsidR="00122C00" w:rsidRPr="00122C00" w:rsidRDefault="00122C00" w:rsidP="00B97FED">
                            <w:pPr>
                              <w:pStyle w:val="ListParagraph"/>
                              <w:numPr>
                                <w:ilvl w:val="0"/>
                                <w:numId w:val="18"/>
                              </w:numPr>
                              <w:ind w:right="-90" w:hanging="270"/>
                              <w:rPr>
                                <w:rFonts w:ascii="Arial" w:hAnsi="Arial" w:cs="Arial"/>
                              </w:rPr>
                            </w:pPr>
                            <w:r w:rsidRPr="00122C00">
                              <w:rPr>
                                <w:rFonts w:ascii="Arial" w:hAnsi="Arial" w:cs="Arial"/>
                              </w:rPr>
                              <w:t xml:space="preserve">Students must consider and defend the economic &amp; social impact of their project. </w:t>
                            </w:r>
                          </w:p>
                          <w:p w14:paraId="58CA4F95" w14:textId="77777777" w:rsidR="00122C00" w:rsidRPr="00122C00" w:rsidRDefault="00122C00" w:rsidP="00B97FED">
                            <w:pPr>
                              <w:pStyle w:val="ListParagraph"/>
                              <w:numPr>
                                <w:ilvl w:val="0"/>
                                <w:numId w:val="18"/>
                              </w:numPr>
                              <w:ind w:right="-90" w:hanging="270"/>
                              <w:rPr>
                                <w:rFonts w:ascii="Arial" w:hAnsi="Arial" w:cs="Arial"/>
                              </w:rPr>
                            </w:pPr>
                            <w:r w:rsidRPr="00122C00">
                              <w:rPr>
                                <w:rFonts w:ascii="Arial" w:hAnsi="Arial" w:cs="Arial"/>
                              </w:rPr>
                              <w:t xml:space="preserve">Teams will present final written and oral deliverables during the last week of class. </w:t>
                            </w:r>
                          </w:p>
                          <w:p w14:paraId="1CDBA8F2" w14:textId="5192F94C" w:rsidR="00C9331F" w:rsidRPr="00122C00" w:rsidRDefault="00122C00" w:rsidP="00B97FED">
                            <w:pPr>
                              <w:pStyle w:val="ListParagraph"/>
                              <w:numPr>
                                <w:ilvl w:val="0"/>
                                <w:numId w:val="18"/>
                              </w:numPr>
                              <w:spacing w:before="240" w:afterLines="160" w:after="384"/>
                              <w:ind w:right="-90" w:hanging="270"/>
                              <w:rPr>
                                <w:rFonts w:ascii="Arial" w:eastAsia="Times New Roman" w:hAnsi="Arial" w:cs="Arial"/>
                                <w:bCs/>
                              </w:rPr>
                            </w:pPr>
                            <w:r w:rsidRPr="00122C00">
                              <w:rPr>
                                <w:rFonts w:ascii="Arial" w:hAnsi="Arial" w:cs="Arial"/>
                              </w:rPr>
                              <w:t>Students will be expected to scrutinize and provide constructive feedback of peer presentations.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C77F3" id="Text Box 3" o:spid="_x0000_s1028" type="#_x0000_t202" style="position:absolute;margin-left:134.25pt;margin-top:81pt;width:370.65pt;height:5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" filled="f" stroked="f" strokeweight=".5pt">
                <v:textbox>
                  <w:txbxContent>
                    <w:p w14:paraId="33625326" w14:textId="4E7E3CF7" w:rsidR="00A32C00" w:rsidRPr="00E7420E" w:rsidRDefault="00A32C00" w:rsidP="00A32C00">
                      <w:pPr>
                        <w:spacing w:before="80" w:afterLines="160" w:after="384"/>
                        <w:rPr>
                          <w:rFonts w:ascii="Arial" w:hAnsi="Arial" w:cs="Arial"/>
                        </w:rPr>
                      </w:pPr>
                      <w:r w:rsidRPr="00D72F82">
                        <w:rPr>
                          <w:rFonts w:ascii="Arial" w:hAnsi="Arial" w:cs="Arial"/>
                          <w:b/>
                          <w:color w:val="0070C0"/>
                          <w:sz w:val="28"/>
                          <w:szCs w:val="28"/>
                        </w:rPr>
                        <w:t>Course Purpose</w:t>
                      </w:r>
                      <w:r>
                        <w:rPr>
                          <w:rFonts w:ascii="Arial" w:hAnsi="Arial" w:cs="Arial"/>
                          <w:b/>
                          <w:color w:val="0070C0"/>
                          <w:sz w:val="28"/>
                          <w:szCs w:val="28"/>
                        </w:rPr>
                        <w:br/>
                      </w:r>
                      <w:r w:rsidR="00CB6403" w:rsidRPr="00CB6403">
                        <w:rPr>
                          <w:rFonts w:ascii="Arial" w:hAnsi="Arial" w:cs="Arial"/>
                          <w:bCs/>
                        </w:rPr>
                        <w:t>Entrepreneurship is at the core of economic growth in the modern world.  The tools of entrepreneurship enable successful startups, and entrepreneurial growth in existing enterprises</w:t>
                      </w:r>
                      <w:r w:rsidR="00CB6403">
                        <w:rPr>
                          <w:rFonts w:ascii="Arial" w:hAnsi="Arial" w:cs="Arial"/>
                          <w:bCs/>
                        </w:rPr>
                        <w:t>.</w:t>
                      </w:r>
                      <w:r w:rsidR="00CB6403" w:rsidRPr="00CB6403">
                        <w:rPr>
                          <w:rFonts w:ascii="Arial" w:hAnsi="Arial" w:cs="Arial"/>
                          <w:bCs/>
                        </w:rPr>
                        <w:t xml:space="preserve"> This class introduces the fundamentals of entrepreneurship and provides students with the toolsets to begin their entrepreneurial journey in the world of startups or in an enterprise setting. The course addresses critical areas of the entrepreneurial process such as: Problem and solution identification; Validation of product-market fit; Market assessment; Team formation; Product development; Intellectual Property; Financing a technology-based startup. This class combines asynchronous and synchronous lecture, </w:t>
                      </w:r>
                      <w:proofErr w:type="gramStart"/>
                      <w:r w:rsidR="00CB6403" w:rsidRPr="00CB6403">
                        <w:rPr>
                          <w:rFonts w:ascii="Arial" w:hAnsi="Arial" w:cs="Arial"/>
                          <w:bCs/>
                        </w:rPr>
                        <w:t>discussion</w:t>
                      </w:r>
                      <w:proofErr w:type="gramEnd"/>
                      <w:r w:rsidR="00CB6403" w:rsidRPr="00CB6403">
                        <w:rPr>
                          <w:rFonts w:ascii="Arial" w:hAnsi="Arial" w:cs="Arial"/>
                          <w:bCs/>
                        </w:rPr>
                        <w:t xml:space="preserve"> </w:t>
                      </w:r>
                      <w:r w:rsidR="00CB6403">
                        <w:rPr>
                          <w:rFonts w:ascii="Arial" w:hAnsi="Arial" w:cs="Arial"/>
                          <w:bCs/>
                        </w:rPr>
                        <w:t>and</w:t>
                      </w:r>
                      <w:r w:rsidR="00CB6403" w:rsidRPr="00CB6403">
                        <w:rPr>
                          <w:rFonts w:ascii="Arial" w:hAnsi="Arial" w:cs="Arial"/>
                          <w:bCs/>
                        </w:rPr>
                        <w:t xml:space="preserve"> case studies, and is built around a hands-on group project leveraging the lean startup methodology from the National Science Foundation I-Corps program. The course is intended for undergraduate and graduate students of all disciplines interested in entrepreneurship. There are no prerequisites</w:t>
                      </w:r>
                      <w:r>
                        <w:rPr>
                          <w:rFonts w:ascii="Arial" w:hAnsi="Arial" w:cs="Arial"/>
                        </w:rPr>
                        <w:t>.</w:t>
                      </w:r>
                    </w:p>
                    <w:p w14:paraId="2D705C9D" w14:textId="77777777" w:rsidR="00122C00" w:rsidRPr="00122C00" w:rsidRDefault="00122C00" w:rsidP="00B97FED">
                      <w:pPr>
                        <w:spacing w:before="80" w:after="0"/>
                        <w:rPr>
                          <w:rFonts w:ascii="Arial" w:hAnsi="Arial" w:cs="Arial"/>
                          <w:b/>
                          <w:color w:val="0070C0"/>
                          <w:sz w:val="28"/>
                          <w:szCs w:val="28"/>
                        </w:rPr>
                      </w:pPr>
                      <w:r w:rsidRPr="00122C00">
                        <w:rPr>
                          <w:rFonts w:ascii="Arial" w:hAnsi="Arial" w:cs="Arial"/>
                          <w:b/>
                          <w:color w:val="0070C0"/>
                          <w:sz w:val="28"/>
                          <w:szCs w:val="28"/>
                        </w:rPr>
                        <w:t>Student Outcomes/Educational Expectations</w:t>
                      </w:r>
                    </w:p>
                    <w:p w14:paraId="2D709619" w14:textId="4EB9153B" w:rsidR="00122C00" w:rsidRPr="00122C00" w:rsidRDefault="00122C00" w:rsidP="00B97FED">
                      <w:pPr>
                        <w:pStyle w:val="ListParagraph"/>
                        <w:numPr>
                          <w:ilvl w:val="0"/>
                          <w:numId w:val="18"/>
                        </w:numPr>
                        <w:spacing w:before="120" w:afterLines="160" w:after="384"/>
                        <w:ind w:hanging="274"/>
                        <w:rPr>
                          <w:rFonts w:ascii="Arial" w:eastAsia="Times New Roman" w:hAnsi="Arial" w:cs="Arial"/>
                          <w:bCs/>
                        </w:rPr>
                      </w:pPr>
                      <w:r w:rsidRPr="00122C00">
                        <w:rPr>
                          <w:rFonts w:ascii="Arial" w:eastAsia="Times New Roman" w:hAnsi="Arial" w:cs="Arial"/>
                          <w:bCs/>
                        </w:rPr>
                        <w:t>Students will be introduced to core technology business topics. Students will be expected to cover detailed theoretical components via assigned reading and videos.</w:t>
                      </w:r>
                    </w:p>
                    <w:p w14:paraId="533AFF3E" w14:textId="77777777" w:rsidR="00122C00" w:rsidRPr="00122C00" w:rsidRDefault="00122C00" w:rsidP="00122C00">
                      <w:pPr>
                        <w:pStyle w:val="ListParagraph"/>
                        <w:numPr>
                          <w:ilvl w:val="0"/>
                          <w:numId w:val="18"/>
                        </w:numPr>
                        <w:spacing w:before="240" w:afterLines="160" w:after="384"/>
                        <w:ind w:hanging="270"/>
                        <w:rPr>
                          <w:rFonts w:ascii="Arial" w:eastAsia="Times New Roman" w:hAnsi="Arial" w:cs="Arial"/>
                          <w:bCs/>
                        </w:rPr>
                      </w:pPr>
                      <w:r w:rsidRPr="00122C00">
                        <w:rPr>
                          <w:rFonts w:ascii="Arial" w:eastAsia="Times New Roman" w:hAnsi="Arial" w:cs="Arial"/>
                          <w:bCs/>
                        </w:rPr>
                        <w:t xml:space="preserve">Students will apply principals learned by analyzing business scenarios, making decisions, and defending their judgments in both written and oral presentations. </w:t>
                      </w:r>
                    </w:p>
                    <w:p w14:paraId="5D7400EB" w14:textId="2047964C" w:rsidR="001D28D4" w:rsidRDefault="00122C00" w:rsidP="00B97FED">
                      <w:pPr>
                        <w:pStyle w:val="ListParagraph"/>
                        <w:numPr>
                          <w:ilvl w:val="0"/>
                          <w:numId w:val="18"/>
                        </w:numPr>
                        <w:spacing w:before="240" w:afterLines="160" w:after="384"/>
                        <w:ind w:hanging="270"/>
                        <w:rPr>
                          <w:rFonts w:ascii="Arial" w:eastAsia="Times New Roman" w:hAnsi="Arial" w:cs="Arial"/>
                          <w:bCs/>
                        </w:rPr>
                      </w:pPr>
                      <w:r w:rsidRPr="00122C00">
                        <w:rPr>
                          <w:rFonts w:ascii="Arial" w:eastAsia="Times New Roman" w:hAnsi="Arial" w:cs="Arial"/>
                          <w:bCs/>
                        </w:rPr>
                        <w:t>Students will be introduced to real startups via discussion with entrepreneurs actively commercializing technology</w:t>
                      </w:r>
                      <w:r w:rsidR="008A7A39" w:rsidRPr="008A7A39">
                        <w:rPr>
                          <w:rFonts w:ascii="Arial" w:eastAsia="Times New Roman" w:hAnsi="Arial" w:cs="Arial"/>
                          <w:bCs/>
                        </w:rPr>
                        <w:t>.</w:t>
                      </w:r>
                    </w:p>
                    <w:p w14:paraId="21F3C141" w14:textId="77777777" w:rsidR="00122C00" w:rsidRPr="00122C00" w:rsidRDefault="00122C00" w:rsidP="00B97FED">
                      <w:pPr>
                        <w:pStyle w:val="ListParagraph"/>
                        <w:numPr>
                          <w:ilvl w:val="0"/>
                          <w:numId w:val="18"/>
                        </w:numPr>
                        <w:ind w:right="-90" w:hanging="270"/>
                        <w:rPr>
                          <w:rFonts w:ascii="Arial" w:hAnsi="Arial" w:cs="Arial"/>
                        </w:rPr>
                      </w:pPr>
                      <w:r w:rsidRPr="00122C00">
                        <w:rPr>
                          <w:rFonts w:ascii="Arial" w:hAnsi="Arial" w:cs="Arial"/>
                        </w:rPr>
                        <w:t xml:space="preserve">Students will form teams and collaborate on idea generation. Team based projects will begin early in the semester and will constitute a significant portion of the final grade. </w:t>
                      </w:r>
                    </w:p>
                    <w:p w14:paraId="34502A55" w14:textId="77777777" w:rsidR="00122C00" w:rsidRPr="00122C00" w:rsidRDefault="00122C00" w:rsidP="00B97FED">
                      <w:pPr>
                        <w:pStyle w:val="ListParagraph"/>
                        <w:numPr>
                          <w:ilvl w:val="0"/>
                          <w:numId w:val="18"/>
                        </w:numPr>
                        <w:ind w:right="-90" w:hanging="270"/>
                        <w:rPr>
                          <w:rFonts w:ascii="Arial" w:hAnsi="Arial" w:cs="Arial"/>
                        </w:rPr>
                      </w:pPr>
                      <w:r w:rsidRPr="00122C00">
                        <w:rPr>
                          <w:rFonts w:ascii="Arial" w:hAnsi="Arial" w:cs="Arial"/>
                        </w:rPr>
                        <w:t xml:space="preserve">Students will be expected to engage with potential customers to validate their business ideas. </w:t>
                      </w:r>
                    </w:p>
                    <w:p w14:paraId="0274E037" w14:textId="77777777" w:rsidR="00122C00" w:rsidRPr="00122C00" w:rsidRDefault="00122C00" w:rsidP="00B97FED">
                      <w:pPr>
                        <w:pStyle w:val="ListParagraph"/>
                        <w:numPr>
                          <w:ilvl w:val="0"/>
                          <w:numId w:val="18"/>
                        </w:numPr>
                        <w:ind w:right="-90" w:hanging="270"/>
                        <w:rPr>
                          <w:rFonts w:ascii="Arial" w:hAnsi="Arial" w:cs="Arial"/>
                        </w:rPr>
                      </w:pPr>
                      <w:r w:rsidRPr="00122C00">
                        <w:rPr>
                          <w:rFonts w:ascii="Arial" w:hAnsi="Arial" w:cs="Arial"/>
                        </w:rPr>
                        <w:t xml:space="preserve">Students must consider and defend the economic &amp; social impact of their project. </w:t>
                      </w:r>
                    </w:p>
                    <w:p w14:paraId="58CA4F95" w14:textId="77777777" w:rsidR="00122C00" w:rsidRPr="00122C00" w:rsidRDefault="00122C00" w:rsidP="00B97FED">
                      <w:pPr>
                        <w:pStyle w:val="ListParagraph"/>
                        <w:numPr>
                          <w:ilvl w:val="0"/>
                          <w:numId w:val="18"/>
                        </w:numPr>
                        <w:ind w:right="-90" w:hanging="270"/>
                        <w:rPr>
                          <w:rFonts w:ascii="Arial" w:hAnsi="Arial" w:cs="Arial"/>
                        </w:rPr>
                      </w:pPr>
                      <w:r w:rsidRPr="00122C00">
                        <w:rPr>
                          <w:rFonts w:ascii="Arial" w:hAnsi="Arial" w:cs="Arial"/>
                        </w:rPr>
                        <w:t xml:space="preserve">Teams will present final written and oral deliverables during the last week of class. </w:t>
                      </w:r>
                    </w:p>
                    <w:p w14:paraId="1CDBA8F2" w14:textId="5192F94C" w:rsidR="00C9331F" w:rsidRPr="00122C00" w:rsidRDefault="00122C00" w:rsidP="00B97FED">
                      <w:pPr>
                        <w:pStyle w:val="ListParagraph"/>
                        <w:numPr>
                          <w:ilvl w:val="0"/>
                          <w:numId w:val="18"/>
                        </w:numPr>
                        <w:spacing w:before="240" w:afterLines="160" w:after="384"/>
                        <w:ind w:right="-90" w:hanging="270"/>
                        <w:rPr>
                          <w:rFonts w:ascii="Arial" w:eastAsia="Times New Roman" w:hAnsi="Arial" w:cs="Arial"/>
                          <w:bCs/>
                        </w:rPr>
                      </w:pPr>
                      <w:r w:rsidRPr="00122C00">
                        <w:rPr>
                          <w:rFonts w:ascii="Arial" w:hAnsi="Arial" w:cs="Arial"/>
                        </w:rPr>
                        <w:t>Students will be expected to scrutinize and provide constructive feedback of peer presentations.</w:t>
                      </w:r>
                    </w:p>
                  </w:txbxContent>
                </v:textbox>
              </v:shape>
            </w:pict>
          </mc:Fallback>
        </mc:AlternateContent>
      </w:r>
      <w:bookmarkStart w:id="1" w:name="_Hlk96933838"/>
      <w:bookmarkEnd w:id="1"/>
      <w:r w:rsidR="00CB6403">
        <w:br w:type="page"/>
      </w:r>
    </w:p>
    <w:p w14:paraId="4B5C1A65" w14:textId="58DDB204" w:rsidR="00122C00" w:rsidRDefault="006F3F3A" w:rsidP="006F3F3A">
      <w:pPr>
        <w:pStyle w:val="Heading1"/>
        <w:numPr>
          <w:ilvl w:val="0"/>
          <w:numId w:val="0"/>
        </w:numPr>
        <w:spacing w:after="240" w:line="259" w:lineRule="auto"/>
        <w:ind w:left="-360"/>
        <w:jc w:val="left"/>
        <w:rPr>
          <w:rFonts w:ascii="Arial" w:hAnsi="Arial" w:cs="Arial"/>
          <w:color w:val="0070C0"/>
          <w:sz w:val="28"/>
          <w:szCs w:val="28"/>
        </w:rPr>
      </w:pPr>
      <w:r w:rsidRPr="006F3F3A">
        <w:rPr>
          <w:rFonts w:ascii="Arial" w:hAnsi="Arial" w:cs="Arial"/>
          <w:noProof/>
          <w:color w:val="0070C0"/>
          <w:sz w:val="28"/>
          <w:szCs w:val="28"/>
        </w:rPr>
        <w:lastRenderedPageBreak/>
        <w:drawing>
          <wp:anchor distT="0" distB="0" distL="114300" distR="114300" simplePos="0" relativeHeight="251706368" behindDoc="1" locked="0" layoutInCell="1" allowOverlap="1" wp14:anchorId="31C00381" wp14:editId="367BA16B">
            <wp:simplePos x="0" y="0"/>
            <wp:positionH relativeFrom="margin">
              <wp:posOffset>-596900</wp:posOffset>
            </wp:positionH>
            <wp:positionV relativeFrom="margin">
              <wp:posOffset>-435610</wp:posOffset>
            </wp:positionV>
            <wp:extent cx="7117080" cy="9411335"/>
            <wp:effectExtent l="0" t="0" r="7620" b="0"/>
            <wp:wrapNone/>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17080" cy="9411335"/>
                    </a:xfrm>
                    <a:prstGeom prst="rect">
                      <a:avLst/>
                    </a:prstGeom>
                  </pic:spPr>
                </pic:pic>
              </a:graphicData>
            </a:graphic>
            <wp14:sizeRelH relativeFrom="margin">
              <wp14:pctWidth>0</wp14:pctWidth>
            </wp14:sizeRelH>
            <wp14:sizeRelV relativeFrom="margin">
              <wp14:pctHeight>0</wp14:pctHeight>
            </wp14:sizeRelV>
          </wp:anchor>
        </w:drawing>
      </w:r>
      <w:r w:rsidRPr="006F3F3A">
        <w:rPr>
          <w:rFonts w:ascii="Arial" w:hAnsi="Arial" w:cs="Arial"/>
          <w:noProof/>
          <w:color w:val="0070C0"/>
          <w:sz w:val="28"/>
          <w:szCs w:val="28"/>
        </w:rPr>
        <mc:AlternateContent>
          <mc:Choice Requires="wps">
            <w:drawing>
              <wp:anchor distT="0" distB="0" distL="114300" distR="114300" simplePos="0" relativeHeight="251707392" behindDoc="0" locked="0" layoutInCell="1" allowOverlap="1" wp14:anchorId="4A416C19" wp14:editId="3BEB7B9A">
                <wp:simplePos x="0" y="0"/>
                <wp:positionH relativeFrom="margin">
                  <wp:posOffset>-593725</wp:posOffset>
                </wp:positionH>
                <wp:positionV relativeFrom="paragraph">
                  <wp:posOffset>-378880</wp:posOffset>
                </wp:positionV>
                <wp:extent cx="7117080" cy="238125"/>
                <wp:effectExtent l="0" t="0" r="7620" b="9525"/>
                <wp:wrapNone/>
                <wp:docPr id="8" name="Text Box 8"/>
                <wp:cNvGraphicFramePr/>
                <a:graphic xmlns:a="http://schemas.openxmlformats.org/drawingml/2006/main">
                  <a:graphicData uri="http://schemas.microsoft.com/office/word/2010/wordprocessingShape">
                    <wps:wsp>
                      <wps:cNvSpPr txBox="1"/>
                      <wps:spPr>
                        <a:xfrm>
                          <a:off x="0" y="0"/>
                          <a:ext cx="7117080" cy="238125"/>
                        </a:xfrm>
                        <a:prstGeom prst="rect">
                          <a:avLst/>
                        </a:prstGeom>
                        <a:solidFill>
                          <a:srgbClr val="13294B"/>
                        </a:solidFill>
                        <a:ln w="6350">
                          <a:noFill/>
                        </a:ln>
                      </wps:spPr>
                      <wps:txbx>
                        <w:txbxContent>
                          <w:p w14:paraId="6F822104" w14:textId="77777777" w:rsidR="006F3F3A" w:rsidRPr="00A54BBA" w:rsidRDefault="006F3F3A" w:rsidP="006F3F3A">
                            <w:pPr>
                              <w:jc w:val="center"/>
                              <w:rPr>
                                <w:rFonts w:ascii="Arial" w:hAnsi="Arial" w:cs="Arial"/>
                                <w:caps/>
                                <w:color w:val="FFFFFF" w:themeColor="background1"/>
                              </w:rPr>
                            </w:pPr>
                            <w:r w:rsidRPr="001C6003">
                              <w:rPr>
                                <w:rFonts w:ascii="Arial" w:hAnsi="Arial" w:cs="Arial"/>
                                <w:caps/>
                                <w:color w:val="FFFFFF" w:themeColor="background1"/>
                              </w:rPr>
                              <w:t xml:space="preserve">TE 250: From Idea to </w:t>
                            </w:r>
                            <w:proofErr w:type="gramStart"/>
                            <w:r w:rsidRPr="001C6003">
                              <w:rPr>
                                <w:rFonts w:ascii="Arial" w:hAnsi="Arial" w:cs="Arial"/>
                                <w:caps/>
                                <w:color w:val="FFFFFF" w:themeColor="background1"/>
                              </w:rPr>
                              <w:t>Enterprise</w:t>
                            </w:r>
                            <w:r>
                              <w:rPr>
                                <w:rFonts w:ascii="Arial" w:hAnsi="Arial" w:cs="Arial"/>
                                <w:caps/>
                                <w:color w:val="FFFFFF" w:themeColor="background1"/>
                              </w:rPr>
                              <w:t xml:space="preserve">  </w:t>
                            </w:r>
                            <w:r w:rsidRPr="00A54BBA">
                              <w:rPr>
                                <w:rFonts w:ascii="Arial" w:hAnsi="Arial" w:cs="Arial"/>
                                <w:caps/>
                                <w:color w:val="FFFFFF" w:themeColor="background1"/>
                              </w:rPr>
                              <w:t>|</w:t>
                            </w:r>
                            <w:proofErr w:type="gramEnd"/>
                            <w:r w:rsidRPr="00A54BBA">
                              <w:rPr>
                                <w:rFonts w:ascii="Arial" w:hAnsi="Arial" w:cs="Arial"/>
                                <w:caps/>
                                <w:color w:val="FFFFFF" w:themeColor="background1"/>
                              </w:rPr>
                              <w:t xml:space="preserve"> </w:t>
                            </w:r>
                            <w:r>
                              <w:rPr>
                                <w:rFonts w:ascii="Arial" w:hAnsi="Arial" w:cs="Arial"/>
                                <w:caps/>
                                <w:color w:val="FFFFFF" w:themeColor="background1"/>
                              </w:rPr>
                              <w:t xml:space="preserve"> </w:t>
                            </w:r>
                            <w:r w:rsidRPr="00A54BBA">
                              <w:rPr>
                                <w:rFonts w:ascii="Arial" w:hAnsi="Arial" w:cs="Arial"/>
                                <w:caps/>
                                <w:color w:val="FFFFFF" w:themeColor="background1"/>
                              </w:rPr>
                              <w:t>Technology Entrepreneur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416C19" id="Text Box 8" o:spid="_x0000_s1029" type="#_x0000_t202" style="position:absolute;left:0;text-align:left;margin-left:-46.75pt;margin-top:-29.85pt;width:560.4pt;height:18.75pt;z-index:2517073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" fillcolor="#13294b" stroked="f" strokeweight=".5pt">
                <v:textbox>
                  <w:txbxContent>
                    <w:p w14:paraId="6F822104" w14:textId="77777777" w:rsidR="006F3F3A" w:rsidRPr="00A54BBA" w:rsidRDefault="006F3F3A" w:rsidP="006F3F3A">
                      <w:pPr>
                        <w:jc w:val="center"/>
                        <w:rPr>
                          <w:rFonts w:ascii="Arial" w:hAnsi="Arial" w:cs="Arial"/>
                          <w:caps/>
                          <w:color w:val="FFFFFF" w:themeColor="background1"/>
                        </w:rPr>
                      </w:pPr>
                      <w:r w:rsidRPr="001C6003">
                        <w:rPr>
                          <w:rFonts w:ascii="Arial" w:hAnsi="Arial" w:cs="Arial"/>
                          <w:caps/>
                          <w:color w:val="FFFFFF" w:themeColor="background1"/>
                        </w:rPr>
                        <w:t xml:space="preserve">TE 250: From Idea to </w:t>
                      </w:r>
                      <w:proofErr w:type="gramStart"/>
                      <w:r w:rsidRPr="001C6003">
                        <w:rPr>
                          <w:rFonts w:ascii="Arial" w:hAnsi="Arial" w:cs="Arial"/>
                          <w:caps/>
                          <w:color w:val="FFFFFF" w:themeColor="background1"/>
                        </w:rPr>
                        <w:t>Enterprise</w:t>
                      </w:r>
                      <w:r>
                        <w:rPr>
                          <w:rFonts w:ascii="Arial" w:hAnsi="Arial" w:cs="Arial"/>
                          <w:caps/>
                          <w:color w:val="FFFFFF" w:themeColor="background1"/>
                        </w:rPr>
                        <w:t xml:space="preserve">  </w:t>
                      </w:r>
                      <w:r w:rsidRPr="00A54BBA">
                        <w:rPr>
                          <w:rFonts w:ascii="Arial" w:hAnsi="Arial" w:cs="Arial"/>
                          <w:caps/>
                          <w:color w:val="FFFFFF" w:themeColor="background1"/>
                        </w:rPr>
                        <w:t>|</w:t>
                      </w:r>
                      <w:proofErr w:type="gramEnd"/>
                      <w:r w:rsidRPr="00A54BBA">
                        <w:rPr>
                          <w:rFonts w:ascii="Arial" w:hAnsi="Arial" w:cs="Arial"/>
                          <w:caps/>
                          <w:color w:val="FFFFFF" w:themeColor="background1"/>
                        </w:rPr>
                        <w:t xml:space="preserve"> </w:t>
                      </w:r>
                      <w:r>
                        <w:rPr>
                          <w:rFonts w:ascii="Arial" w:hAnsi="Arial" w:cs="Arial"/>
                          <w:caps/>
                          <w:color w:val="FFFFFF" w:themeColor="background1"/>
                        </w:rPr>
                        <w:t xml:space="preserve"> </w:t>
                      </w:r>
                      <w:r w:rsidRPr="00A54BBA">
                        <w:rPr>
                          <w:rFonts w:ascii="Arial" w:hAnsi="Arial" w:cs="Arial"/>
                          <w:caps/>
                          <w:color w:val="FFFFFF" w:themeColor="background1"/>
                        </w:rPr>
                        <w:t>Technology Entrepreneur Center</w:t>
                      </w:r>
                    </w:p>
                  </w:txbxContent>
                </v:textbox>
                <w10:wrap anchorx="margin"/>
              </v:shape>
            </w:pict>
          </mc:Fallback>
        </mc:AlternateContent>
      </w:r>
      <w:r w:rsidR="00122C00">
        <w:rPr>
          <w:rFonts w:ascii="Arial" w:hAnsi="Arial" w:cs="Arial"/>
          <w:color w:val="0070C0"/>
          <w:sz w:val="28"/>
          <w:szCs w:val="28"/>
        </w:rPr>
        <w:t>Course Site</w:t>
      </w:r>
      <w:r w:rsidR="00122C00">
        <w:rPr>
          <w:rFonts w:ascii="Arial" w:hAnsi="Arial" w:cs="Arial"/>
          <w:color w:val="0070C0"/>
          <w:sz w:val="28"/>
          <w:szCs w:val="28"/>
        </w:rPr>
        <w:br/>
      </w:r>
      <w:r w:rsidR="00122C00">
        <w:rPr>
          <w:rFonts w:ascii="Arial" w:hAnsi="Arial" w:cs="Arial"/>
          <w:b w:val="0"/>
          <w:bCs w:val="0"/>
        </w:rPr>
        <w:t xml:space="preserve">Canvas: </w:t>
      </w:r>
      <w:r w:rsidR="00122C00" w:rsidRPr="00122C00">
        <w:rPr>
          <w:rFonts w:ascii="Arial" w:hAnsi="Arial" w:cs="Arial"/>
          <w:b w:val="0"/>
          <w:bCs w:val="0"/>
        </w:rPr>
        <w:t>TBD</w:t>
      </w:r>
    </w:p>
    <w:p w14:paraId="637A8CF3" w14:textId="2003F10F" w:rsidR="00C9331F" w:rsidRDefault="00C9331F" w:rsidP="006F3F3A">
      <w:pPr>
        <w:pStyle w:val="Heading1"/>
        <w:numPr>
          <w:ilvl w:val="0"/>
          <w:numId w:val="0"/>
        </w:numPr>
        <w:spacing w:after="240" w:line="259" w:lineRule="auto"/>
        <w:ind w:left="-360"/>
        <w:jc w:val="left"/>
        <w:rPr>
          <w:rFonts w:ascii="Arial" w:hAnsi="Arial" w:cs="Arial"/>
          <w:b w:val="0"/>
          <w:bCs w:val="0"/>
        </w:rPr>
      </w:pPr>
      <w:r w:rsidRPr="001605B8">
        <w:rPr>
          <w:rFonts w:ascii="Arial" w:hAnsi="Arial" w:cs="Arial"/>
          <w:color w:val="0070C0"/>
          <w:sz w:val="28"/>
          <w:szCs w:val="28"/>
        </w:rPr>
        <w:t>Re</w:t>
      </w:r>
      <w:r>
        <w:rPr>
          <w:rFonts w:ascii="Arial" w:hAnsi="Arial" w:cs="Arial"/>
          <w:color w:val="0070C0"/>
          <w:sz w:val="28"/>
          <w:szCs w:val="28"/>
        </w:rPr>
        <w:t xml:space="preserve">sources </w:t>
      </w:r>
      <w:r w:rsidRPr="001605B8">
        <w:rPr>
          <w:rFonts w:ascii="Arial" w:hAnsi="Arial" w:cs="Arial"/>
          <w:color w:val="0070C0"/>
          <w:sz w:val="28"/>
          <w:szCs w:val="28"/>
        </w:rPr>
        <w:br/>
      </w:r>
      <w:r w:rsidR="00B97FED" w:rsidRPr="00B97FED">
        <w:rPr>
          <w:rFonts w:ascii="Arial" w:hAnsi="Arial" w:cs="Arial"/>
          <w:b w:val="0"/>
          <w:bCs w:val="0"/>
        </w:rPr>
        <w:t>Various instructor-generated &amp; online resources can be found in the weekly modules on the course canvas site. Students will be expected to view asynchronous lectures before class as class time will be focused on reviewing examples and team breakouts</w:t>
      </w:r>
      <w:r w:rsidRPr="001605B8">
        <w:rPr>
          <w:rFonts w:ascii="Arial" w:hAnsi="Arial" w:cs="Arial"/>
          <w:b w:val="0"/>
          <w:bCs w:val="0"/>
        </w:rPr>
        <w:t>.</w:t>
      </w:r>
    </w:p>
    <w:p w14:paraId="03D44A29" w14:textId="0E969A96" w:rsidR="00B97FED" w:rsidRDefault="00B97FED" w:rsidP="007D77C8">
      <w:pPr>
        <w:pStyle w:val="Heading1"/>
        <w:numPr>
          <w:ilvl w:val="0"/>
          <w:numId w:val="0"/>
        </w:numPr>
        <w:spacing w:after="120" w:line="259" w:lineRule="auto"/>
        <w:ind w:left="-360"/>
        <w:jc w:val="left"/>
        <w:rPr>
          <w:rFonts w:ascii="Arial" w:hAnsi="Arial" w:cs="Arial"/>
          <w:b w:val="0"/>
          <w:bCs w:val="0"/>
        </w:rPr>
      </w:pPr>
      <w:r>
        <w:rPr>
          <w:rFonts w:ascii="Arial" w:hAnsi="Arial" w:cs="Arial"/>
          <w:color w:val="0070C0"/>
          <w:sz w:val="28"/>
          <w:szCs w:val="28"/>
        </w:rPr>
        <w:t xml:space="preserve">Grading Policy </w:t>
      </w:r>
      <w:r w:rsidRPr="001605B8">
        <w:rPr>
          <w:rFonts w:ascii="Arial" w:hAnsi="Arial" w:cs="Arial"/>
          <w:color w:val="0070C0"/>
          <w:sz w:val="28"/>
          <w:szCs w:val="28"/>
        </w:rPr>
        <w:br/>
      </w:r>
      <w:r w:rsidRPr="00B97FED">
        <w:rPr>
          <w:rFonts w:ascii="Arial" w:hAnsi="Arial" w:cs="Arial"/>
          <w:b w:val="0"/>
          <w:bCs w:val="0"/>
        </w:rPr>
        <w:t>As entrepreneurship is primarily a team endeavor, most of the course grade will be tied to team participation and work product. Teams will be working in breakouts and making presentations weekly in class so individual attendance and participation during class will have significant impact on individual course grades. The “Engagement &amp; Team Participation” grade will reflect individual engagement and participation on a weekly basis. Overall team member engagement and contributions will be assessed by the instructor and by teammate at the time of the midterm and final presentations and will impact individual team member midterm and final grades</w:t>
      </w:r>
      <w:r w:rsidRPr="001605B8">
        <w:rPr>
          <w:rFonts w:ascii="Arial" w:hAnsi="Arial" w:cs="Arial"/>
          <w:b w:val="0"/>
          <w:bCs w:val="0"/>
        </w:rPr>
        <w:t>.</w:t>
      </w:r>
    </w:p>
    <w:p w14:paraId="5D9CED8D" w14:textId="77777777" w:rsidR="00B97FED" w:rsidRPr="00B97FED" w:rsidRDefault="00B97FED" w:rsidP="00B97FED">
      <w:pPr>
        <w:ind w:left="-360" w:firstLine="1080"/>
        <w:contextualSpacing/>
        <w:rPr>
          <w:rFonts w:ascii="Arial" w:eastAsia="Times New Roman" w:hAnsi="Arial" w:cs="Arial"/>
        </w:rPr>
      </w:pPr>
      <w:r w:rsidRPr="00B97FED">
        <w:rPr>
          <w:rFonts w:ascii="Arial" w:eastAsia="Times New Roman" w:hAnsi="Arial" w:cs="Arial"/>
        </w:rPr>
        <w:t xml:space="preserve">Individual Assignments </w:t>
      </w:r>
      <w:r w:rsidRPr="00B97FED">
        <w:rPr>
          <w:rFonts w:ascii="Arial" w:eastAsia="Times New Roman" w:hAnsi="Arial" w:cs="Arial"/>
        </w:rPr>
        <w:tab/>
        <w:t xml:space="preserve"> </w:t>
      </w:r>
      <w:r w:rsidRPr="00B97FED">
        <w:rPr>
          <w:rFonts w:ascii="Arial" w:eastAsia="Times New Roman" w:hAnsi="Arial" w:cs="Arial"/>
        </w:rPr>
        <w:tab/>
        <w:t xml:space="preserve">10% </w:t>
      </w:r>
    </w:p>
    <w:p w14:paraId="685222BF" w14:textId="4F1187A7" w:rsidR="00B97FED" w:rsidRPr="00B97FED" w:rsidRDefault="00B97FED" w:rsidP="00B97FED">
      <w:pPr>
        <w:ind w:left="-360" w:firstLine="1080"/>
        <w:contextualSpacing/>
        <w:rPr>
          <w:rFonts w:ascii="Arial" w:eastAsia="Times New Roman" w:hAnsi="Arial" w:cs="Arial"/>
        </w:rPr>
      </w:pPr>
      <w:r w:rsidRPr="00B97FED">
        <w:rPr>
          <w:rFonts w:ascii="Arial" w:eastAsia="Times New Roman" w:hAnsi="Arial" w:cs="Arial"/>
        </w:rPr>
        <w:t xml:space="preserve">Midterm </w:t>
      </w:r>
      <w:r w:rsidRPr="00B97FED">
        <w:rPr>
          <w:rFonts w:ascii="Arial" w:eastAsia="Times New Roman" w:hAnsi="Arial" w:cs="Arial"/>
        </w:rPr>
        <w:tab/>
        <w:t xml:space="preserve"> </w:t>
      </w:r>
      <w:r w:rsidRPr="00B97FED">
        <w:rPr>
          <w:rFonts w:ascii="Arial" w:eastAsia="Times New Roman" w:hAnsi="Arial" w:cs="Arial"/>
        </w:rPr>
        <w:tab/>
        <w:t xml:space="preserve"> </w:t>
      </w:r>
      <w:r w:rsidRPr="00B97FED">
        <w:rPr>
          <w:rFonts w:ascii="Arial" w:eastAsia="Times New Roman" w:hAnsi="Arial" w:cs="Arial"/>
        </w:rPr>
        <w:tab/>
        <w:t xml:space="preserve"> </w:t>
      </w:r>
      <w:r w:rsidRPr="00B97FED">
        <w:rPr>
          <w:rFonts w:ascii="Arial" w:eastAsia="Times New Roman" w:hAnsi="Arial" w:cs="Arial"/>
        </w:rPr>
        <w:tab/>
        <w:t xml:space="preserve">25% </w:t>
      </w:r>
      <w:r w:rsidRPr="00B97FED">
        <w:rPr>
          <w:rFonts w:ascii="Arial" w:eastAsia="Times New Roman" w:hAnsi="Arial" w:cs="Arial"/>
        </w:rPr>
        <w:tab/>
        <w:t xml:space="preserve">  </w:t>
      </w:r>
    </w:p>
    <w:p w14:paraId="320BE223" w14:textId="593F817A" w:rsidR="00B97FED" w:rsidRPr="00B97FED" w:rsidRDefault="00B97FED" w:rsidP="00B97FED">
      <w:pPr>
        <w:ind w:left="-360" w:firstLine="1080"/>
        <w:contextualSpacing/>
        <w:rPr>
          <w:rFonts w:ascii="Arial" w:eastAsia="Times New Roman" w:hAnsi="Arial" w:cs="Arial"/>
        </w:rPr>
      </w:pPr>
      <w:r w:rsidRPr="00B97FED">
        <w:rPr>
          <w:rFonts w:ascii="Arial" w:eastAsia="Times New Roman" w:hAnsi="Arial" w:cs="Arial"/>
        </w:rPr>
        <w:t xml:space="preserve">Final </w:t>
      </w:r>
      <w:r w:rsidRPr="00B97FED">
        <w:rPr>
          <w:rFonts w:ascii="Arial" w:eastAsia="Times New Roman" w:hAnsi="Arial" w:cs="Arial"/>
        </w:rPr>
        <w:tab/>
        <w:t xml:space="preserve"> </w:t>
      </w:r>
      <w:r w:rsidRPr="00B97FED">
        <w:rPr>
          <w:rFonts w:ascii="Arial" w:eastAsia="Times New Roman" w:hAnsi="Arial" w:cs="Arial"/>
        </w:rPr>
        <w:tab/>
        <w:t xml:space="preserve"> </w:t>
      </w:r>
      <w:r w:rsidRPr="00B97FED">
        <w:rPr>
          <w:rFonts w:ascii="Arial" w:eastAsia="Times New Roman" w:hAnsi="Arial" w:cs="Arial"/>
        </w:rPr>
        <w:tab/>
        <w:t xml:space="preserve"> </w:t>
      </w:r>
      <w:r w:rsidRPr="00B97FED">
        <w:rPr>
          <w:rFonts w:ascii="Arial" w:eastAsia="Times New Roman" w:hAnsi="Arial" w:cs="Arial"/>
        </w:rPr>
        <w:tab/>
      </w:r>
      <w:r>
        <w:rPr>
          <w:rFonts w:ascii="Arial" w:eastAsia="Times New Roman" w:hAnsi="Arial" w:cs="Arial"/>
        </w:rPr>
        <w:tab/>
      </w:r>
      <w:r w:rsidRPr="00B97FED">
        <w:rPr>
          <w:rFonts w:ascii="Arial" w:eastAsia="Times New Roman" w:hAnsi="Arial" w:cs="Arial"/>
        </w:rPr>
        <w:t xml:space="preserve">35%  </w:t>
      </w:r>
    </w:p>
    <w:p w14:paraId="0F429F14" w14:textId="4033988E" w:rsidR="00B97FED" w:rsidRDefault="00B97FED" w:rsidP="006F3F3A">
      <w:pPr>
        <w:spacing w:after="240"/>
        <w:ind w:left="-360" w:firstLine="1080"/>
        <w:contextualSpacing/>
        <w:rPr>
          <w:rFonts w:ascii="Arial" w:eastAsia="Times New Roman" w:hAnsi="Arial" w:cs="Arial"/>
        </w:rPr>
      </w:pPr>
      <w:r w:rsidRPr="00B97FED">
        <w:rPr>
          <w:rFonts w:ascii="Arial" w:eastAsia="Times New Roman" w:hAnsi="Arial" w:cs="Arial"/>
        </w:rPr>
        <w:t>Engagement &amp; Team Participation    30%</w:t>
      </w:r>
    </w:p>
    <w:p w14:paraId="405CF9C1" w14:textId="77777777" w:rsidR="00B97FED" w:rsidRDefault="00B97FED" w:rsidP="00B97FED">
      <w:pPr>
        <w:spacing w:afterLines="160" w:after="384"/>
        <w:contextualSpacing/>
        <w:rPr>
          <w:rFonts w:ascii="Arial" w:eastAsia="Times New Roman" w:hAnsi="Arial" w:cs="Arial"/>
        </w:rPr>
      </w:pPr>
    </w:p>
    <w:p w14:paraId="76DAE875" w14:textId="1BCF71B6" w:rsidR="00E071A7" w:rsidRDefault="00B97FED" w:rsidP="007D77C8">
      <w:pPr>
        <w:spacing w:after="0"/>
        <w:ind w:left="-360"/>
        <w:contextualSpacing/>
        <w:rPr>
          <w:rFonts w:ascii="Arial" w:hAnsi="Arial" w:cs="Arial"/>
        </w:rPr>
        <w:sectPr w:rsidR="00E071A7" w:rsidSect="007D77C8">
          <w:pgSz w:w="12240" w:h="15840"/>
          <w:pgMar w:top="1152" w:right="1440" w:bottom="864" w:left="1440" w:header="720" w:footer="720" w:gutter="0"/>
          <w:cols w:space="720"/>
          <w:docGrid w:linePitch="360"/>
        </w:sectPr>
      </w:pPr>
      <w:r w:rsidRPr="00B97FED">
        <w:rPr>
          <w:rFonts w:ascii="Arial" w:eastAsia="Times New Roman" w:hAnsi="Arial" w:cs="Arial"/>
          <w:b/>
          <w:bCs/>
          <w:color w:val="0070C0"/>
          <w:sz w:val="28"/>
          <w:szCs w:val="28"/>
        </w:rPr>
        <w:t xml:space="preserve">Grading </w:t>
      </w:r>
      <w:r>
        <w:rPr>
          <w:rFonts w:ascii="Arial" w:eastAsia="Times New Roman" w:hAnsi="Arial" w:cs="Arial"/>
          <w:b/>
          <w:bCs/>
          <w:color w:val="0070C0"/>
          <w:sz w:val="28"/>
          <w:szCs w:val="28"/>
        </w:rPr>
        <w:t>Scale</w:t>
      </w:r>
      <w:r w:rsidRPr="00B97FED">
        <w:rPr>
          <w:rFonts w:ascii="Arial" w:eastAsia="Times New Roman" w:hAnsi="Arial" w:cs="Arial"/>
          <w:b/>
          <w:bCs/>
          <w:color w:val="0070C0"/>
          <w:sz w:val="28"/>
          <w:szCs w:val="28"/>
        </w:rPr>
        <w:t xml:space="preserve"> </w:t>
      </w:r>
      <w:r w:rsidRPr="00B97FED">
        <w:rPr>
          <w:rFonts w:ascii="Arial" w:eastAsia="Times New Roman" w:hAnsi="Arial" w:cs="Arial"/>
          <w:b/>
          <w:bCs/>
          <w:color w:val="0070C0"/>
          <w:sz w:val="28"/>
          <w:szCs w:val="28"/>
        </w:rPr>
        <w:br/>
      </w:r>
    </w:p>
    <w:p w14:paraId="4188C65A" w14:textId="7D3148FE" w:rsidR="00B97FED" w:rsidRPr="00B97FED" w:rsidRDefault="00B97FED" w:rsidP="007D77C8">
      <w:pPr>
        <w:tabs>
          <w:tab w:val="left" w:pos="90"/>
        </w:tabs>
        <w:spacing w:after="0"/>
        <w:ind w:left="-360"/>
        <w:rPr>
          <w:rFonts w:ascii="Arial" w:hAnsi="Arial" w:cs="Arial"/>
        </w:rPr>
      </w:pPr>
      <w:r w:rsidRPr="00B97FED">
        <w:rPr>
          <w:rFonts w:ascii="Arial" w:hAnsi="Arial" w:cs="Arial"/>
        </w:rPr>
        <w:t>A+</w:t>
      </w:r>
      <w:r w:rsidRPr="00B97FED">
        <w:rPr>
          <w:rFonts w:ascii="Arial" w:hAnsi="Arial" w:cs="Arial"/>
        </w:rPr>
        <w:tab/>
        <w:t>97-100</w:t>
      </w:r>
    </w:p>
    <w:p w14:paraId="372E41D6" w14:textId="77777777" w:rsidR="00B97FED" w:rsidRPr="00B97FED" w:rsidRDefault="00B97FED" w:rsidP="007D77C8">
      <w:pPr>
        <w:tabs>
          <w:tab w:val="left" w:pos="90"/>
        </w:tabs>
        <w:spacing w:after="0"/>
        <w:ind w:left="-360"/>
        <w:rPr>
          <w:rFonts w:ascii="Arial" w:hAnsi="Arial" w:cs="Arial"/>
        </w:rPr>
      </w:pPr>
      <w:r w:rsidRPr="00B97FED">
        <w:rPr>
          <w:rFonts w:ascii="Arial" w:hAnsi="Arial" w:cs="Arial"/>
        </w:rPr>
        <w:t>A</w:t>
      </w:r>
      <w:r w:rsidRPr="00B97FED">
        <w:rPr>
          <w:rFonts w:ascii="Arial" w:hAnsi="Arial" w:cs="Arial"/>
        </w:rPr>
        <w:tab/>
        <w:t>93-97</w:t>
      </w:r>
    </w:p>
    <w:p w14:paraId="04A0921A" w14:textId="77777777" w:rsidR="00B97FED" w:rsidRPr="00B97FED" w:rsidRDefault="00B97FED" w:rsidP="007D77C8">
      <w:pPr>
        <w:tabs>
          <w:tab w:val="left" w:pos="90"/>
        </w:tabs>
        <w:spacing w:after="0"/>
        <w:ind w:left="-360"/>
        <w:rPr>
          <w:rFonts w:ascii="Arial" w:hAnsi="Arial" w:cs="Arial"/>
        </w:rPr>
      </w:pPr>
      <w:r w:rsidRPr="00B97FED">
        <w:rPr>
          <w:rFonts w:ascii="Arial" w:hAnsi="Arial" w:cs="Arial"/>
        </w:rPr>
        <w:t>A-</w:t>
      </w:r>
      <w:r w:rsidRPr="00B97FED">
        <w:rPr>
          <w:rFonts w:ascii="Arial" w:hAnsi="Arial" w:cs="Arial"/>
        </w:rPr>
        <w:tab/>
        <w:t xml:space="preserve">90-92 </w:t>
      </w:r>
    </w:p>
    <w:p w14:paraId="1F119D61" w14:textId="77777777" w:rsidR="00B97FED" w:rsidRPr="00B97FED" w:rsidRDefault="00B97FED" w:rsidP="007D77C8">
      <w:pPr>
        <w:tabs>
          <w:tab w:val="left" w:pos="90"/>
        </w:tabs>
        <w:spacing w:after="0"/>
        <w:ind w:left="-360"/>
        <w:rPr>
          <w:rFonts w:ascii="Arial" w:hAnsi="Arial" w:cs="Arial"/>
        </w:rPr>
      </w:pPr>
      <w:r w:rsidRPr="00B97FED">
        <w:rPr>
          <w:rFonts w:ascii="Arial" w:hAnsi="Arial" w:cs="Arial"/>
        </w:rPr>
        <w:t>B+</w:t>
      </w:r>
      <w:r w:rsidRPr="00B97FED">
        <w:rPr>
          <w:rFonts w:ascii="Arial" w:hAnsi="Arial" w:cs="Arial"/>
        </w:rPr>
        <w:tab/>
        <w:t xml:space="preserve">87-89 </w:t>
      </w:r>
    </w:p>
    <w:p w14:paraId="01CF52FB" w14:textId="77777777" w:rsidR="00B97FED" w:rsidRPr="00B97FED" w:rsidRDefault="00B97FED" w:rsidP="007D77C8">
      <w:pPr>
        <w:tabs>
          <w:tab w:val="left" w:pos="90"/>
        </w:tabs>
        <w:spacing w:after="0"/>
        <w:ind w:left="-360"/>
        <w:rPr>
          <w:rFonts w:ascii="Arial" w:hAnsi="Arial" w:cs="Arial"/>
        </w:rPr>
      </w:pPr>
      <w:r w:rsidRPr="00B97FED">
        <w:rPr>
          <w:rFonts w:ascii="Arial" w:hAnsi="Arial" w:cs="Arial"/>
        </w:rPr>
        <w:t>B</w:t>
      </w:r>
      <w:r w:rsidRPr="00B97FED">
        <w:rPr>
          <w:rFonts w:ascii="Arial" w:hAnsi="Arial" w:cs="Arial"/>
        </w:rPr>
        <w:tab/>
        <w:t xml:space="preserve">83-86 </w:t>
      </w:r>
    </w:p>
    <w:p w14:paraId="09AF1844" w14:textId="77777777" w:rsidR="00B97FED" w:rsidRPr="00B97FED" w:rsidRDefault="00B97FED" w:rsidP="007D77C8">
      <w:pPr>
        <w:tabs>
          <w:tab w:val="left" w:pos="90"/>
        </w:tabs>
        <w:spacing w:after="0"/>
        <w:ind w:left="-360"/>
        <w:rPr>
          <w:rFonts w:ascii="Arial" w:hAnsi="Arial" w:cs="Arial"/>
        </w:rPr>
      </w:pPr>
      <w:r w:rsidRPr="00B97FED">
        <w:rPr>
          <w:rFonts w:ascii="Arial" w:hAnsi="Arial" w:cs="Arial"/>
        </w:rPr>
        <w:t>B-</w:t>
      </w:r>
      <w:r w:rsidRPr="00B97FED">
        <w:rPr>
          <w:rFonts w:ascii="Arial" w:hAnsi="Arial" w:cs="Arial"/>
        </w:rPr>
        <w:tab/>
        <w:t xml:space="preserve">80-82 </w:t>
      </w:r>
    </w:p>
    <w:p w14:paraId="1D429B36" w14:textId="77777777" w:rsidR="00B97FED" w:rsidRPr="00B97FED" w:rsidRDefault="00B97FED" w:rsidP="007D77C8">
      <w:pPr>
        <w:tabs>
          <w:tab w:val="left" w:pos="90"/>
        </w:tabs>
        <w:spacing w:after="0"/>
        <w:ind w:left="-360"/>
        <w:rPr>
          <w:rFonts w:ascii="Arial" w:hAnsi="Arial" w:cs="Arial"/>
        </w:rPr>
      </w:pPr>
      <w:r w:rsidRPr="00B97FED">
        <w:rPr>
          <w:rFonts w:ascii="Arial" w:hAnsi="Arial" w:cs="Arial"/>
        </w:rPr>
        <w:t>C+</w:t>
      </w:r>
      <w:r w:rsidRPr="00B97FED">
        <w:rPr>
          <w:rFonts w:ascii="Arial" w:hAnsi="Arial" w:cs="Arial"/>
        </w:rPr>
        <w:tab/>
        <w:t xml:space="preserve">77-79 </w:t>
      </w:r>
    </w:p>
    <w:p w14:paraId="1F491B0F" w14:textId="77777777" w:rsidR="00B97FED" w:rsidRPr="00B97FED" w:rsidRDefault="00B97FED" w:rsidP="007D77C8">
      <w:pPr>
        <w:tabs>
          <w:tab w:val="left" w:pos="90"/>
        </w:tabs>
        <w:spacing w:after="0"/>
        <w:ind w:left="-360"/>
        <w:rPr>
          <w:rFonts w:ascii="Arial" w:hAnsi="Arial" w:cs="Arial"/>
        </w:rPr>
      </w:pPr>
      <w:r w:rsidRPr="00B97FED">
        <w:rPr>
          <w:rFonts w:ascii="Arial" w:hAnsi="Arial" w:cs="Arial"/>
        </w:rPr>
        <w:t>C</w:t>
      </w:r>
      <w:r w:rsidRPr="00B97FED">
        <w:rPr>
          <w:rFonts w:ascii="Arial" w:hAnsi="Arial" w:cs="Arial"/>
        </w:rPr>
        <w:tab/>
        <w:t xml:space="preserve">73-76 </w:t>
      </w:r>
    </w:p>
    <w:p w14:paraId="529FDEBC" w14:textId="77777777" w:rsidR="00B97FED" w:rsidRPr="00B97FED" w:rsidRDefault="00B97FED" w:rsidP="007D77C8">
      <w:pPr>
        <w:tabs>
          <w:tab w:val="left" w:pos="90"/>
        </w:tabs>
        <w:spacing w:after="0"/>
        <w:ind w:left="-360"/>
        <w:rPr>
          <w:rFonts w:ascii="Arial" w:hAnsi="Arial" w:cs="Arial"/>
        </w:rPr>
      </w:pPr>
      <w:r w:rsidRPr="00B97FED">
        <w:rPr>
          <w:rFonts w:ascii="Arial" w:hAnsi="Arial" w:cs="Arial"/>
        </w:rPr>
        <w:t>C-</w:t>
      </w:r>
      <w:r w:rsidRPr="00B97FED">
        <w:rPr>
          <w:rFonts w:ascii="Arial" w:hAnsi="Arial" w:cs="Arial"/>
        </w:rPr>
        <w:tab/>
        <w:t xml:space="preserve">70-72 </w:t>
      </w:r>
    </w:p>
    <w:p w14:paraId="5A30B10B" w14:textId="77777777" w:rsidR="00B97FED" w:rsidRPr="00B97FED" w:rsidRDefault="00B97FED" w:rsidP="007D77C8">
      <w:pPr>
        <w:tabs>
          <w:tab w:val="left" w:pos="90"/>
        </w:tabs>
        <w:spacing w:after="0"/>
        <w:ind w:left="-360"/>
        <w:rPr>
          <w:rFonts w:ascii="Arial" w:hAnsi="Arial" w:cs="Arial"/>
        </w:rPr>
      </w:pPr>
      <w:r w:rsidRPr="00B97FED">
        <w:rPr>
          <w:rFonts w:ascii="Arial" w:hAnsi="Arial" w:cs="Arial"/>
        </w:rPr>
        <w:t>D+</w:t>
      </w:r>
      <w:r w:rsidRPr="00B97FED">
        <w:rPr>
          <w:rFonts w:ascii="Arial" w:hAnsi="Arial" w:cs="Arial"/>
        </w:rPr>
        <w:tab/>
        <w:t xml:space="preserve">67-69 </w:t>
      </w:r>
    </w:p>
    <w:p w14:paraId="1904D3F5" w14:textId="77777777" w:rsidR="00B97FED" w:rsidRPr="00B97FED" w:rsidRDefault="00B97FED" w:rsidP="007D77C8">
      <w:pPr>
        <w:tabs>
          <w:tab w:val="left" w:pos="90"/>
        </w:tabs>
        <w:spacing w:after="0"/>
        <w:ind w:left="-360"/>
        <w:rPr>
          <w:rFonts w:ascii="Arial" w:hAnsi="Arial" w:cs="Arial"/>
        </w:rPr>
      </w:pPr>
      <w:r w:rsidRPr="00B97FED">
        <w:rPr>
          <w:rFonts w:ascii="Arial" w:hAnsi="Arial" w:cs="Arial"/>
        </w:rPr>
        <w:t>D</w:t>
      </w:r>
      <w:r w:rsidRPr="00B97FED">
        <w:rPr>
          <w:rFonts w:ascii="Arial" w:hAnsi="Arial" w:cs="Arial"/>
        </w:rPr>
        <w:tab/>
        <w:t xml:space="preserve">65-66 </w:t>
      </w:r>
    </w:p>
    <w:p w14:paraId="126A8FA2" w14:textId="69441320" w:rsidR="00B97FED" w:rsidRPr="00B97FED" w:rsidRDefault="00B97FED" w:rsidP="007D77C8">
      <w:pPr>
        <w:tabs>
          <w:tab w:val="left" w:pos="90"/>
        </w:tabs>
        <w:spacing w:after="0"/>
        <w:ind w:left="-360"/>
        <w:rPr>
          <w:rFonts w:ascii="Arial" w:eastAsia="Times New Roman" w:hAnsi="Arial" w:cs="Arial"/>
        </w:rPr>
      </w:pPr>
      <w:r w:rsidRPr="00B97FED">
        <w:rPr>
          <w:rFonts w:ascii="Arial" w:hAnsi="Arial" w:cs="Arial"/>
        </w:rPr>
        <w:t>F</w:t>
      </w:r>
      <w:r w:rsidRPr="00B97FED">
        <w:rPr>
          <w:rFonts w:ascii="Arial" w:hAnsi="Arial" w:cs="Arial"/>
        </w:rPr>
        <w:tab/>
        <w:t>Below 65</w:t>
      </w:r>
    </w:p>
    <w:p w14:paraId="4714D893" w14:textId="77777777" w:rsidR="00E071A7" w:rsidRDefault="00E071A7" w:rsidP="00122C00">
      <w:pPr>
        <w:ind w:left="-360"/>
        <w:sectPr w:rsidR="00E071A7" w:rsidSect="00E071A7">
          <w:type w:val="continuous"/>
          <w:pgSz w:w="12240" w:h="15840"/>
          <w:pgMar w:top="1440" w:right="4050" w:bottom="1008" w:left="1440" w:header="720" w:footer="720" w:gutter="0"/>
          <w:cols w:num="4" w:space="720"/>
          <w:docGrid w:linePitch="360"/>
        </w:sectPr>
      </w:pPr>
    </w:p>
    <w:p w14:paraId="279090A1" w14:textId="5781F2E5" w:rsidR="00C9331F" w:rsidRDefault="00C9331F" w:rsidP="00122C00">
      <w:pPr>
        <w:ind w:left="-360"/>
      </w:pPr>
    </w:p>
    <w:p w14:paraId="3736C66E" w14:textId="3A8E8F9F" w:rsidR="00E071A7" w:rsidRPr="00E071A7" w:rsidRDefault="00E071A7" w:rsidP="006F3F3A">
      <w:pPr>
        <w:spacing w:after="0"/>
        <w:ind w:left="-360"/>
        <w:contextualSpacing/>
        <w:rPr>
          <w:rFonts w:ascii="Arial" w:eastAsia="Times New Roman" w:hAnsi="Arial" w:cs="Arial"/>
          <w:b/>
          <w:bCs/>
          <w:color w:val="0070C0"/>
          <w:sz w:val="28"/>
          <w:szCs w:val="28"/>
        </w:rPr>
      </w:pPr>
      <w:r w:rsidRPr="00E071A7">
        <w:rPr>
          <w:rFonts w:ascii="Arial" w:eastAsia="Times New Roman" w:hAnsi="Arial" w:cs="Arial"/>
          <w:b/>
          <w:bCs/>
          <w:color w:val="0070C0"/>
          <w:sz w:val="28"/>
          <w:szCs w:val="28"/>
        </w:rPr>
        <w:t xml:space="preserve">Outline </w:t>
      </w:r>
    </w:p>
    <w:p w14:paraId="4B6731D1" w14:textId="3E2D044E" w:rsidR="00E071A7" w:rsidRPr="006F3F3A" w:rsidRDefault="00E071A7" w:rsidP="00E071A7">
      <w:pPr>
        <w:pStyle w:val="ListParagraph"/>
        <w:numPr>
          <w:ilvl w:val="0"/>
          <w:numId w:val="19"/>
        </w:numPr>
        <w:rPr>
          <w:rFonts w:ascii="Arial" w:eastAsia="Times New Roman" w:hAnsi="Arial" w:cs="Arial"/>
        </w:rPr>
      </w:pPr>
      <w:r w:rsidRPr="006F3F3A">
        <w:rPr>
          <w:rFonts w:ascii="Arial" w:eastAsia="Times New Roman" w:hAnsi="Arial" w:cs="Arial"/>
        </w:rPr>
        <w:t xml:space="preserve">Identifying Problems Worth Solving (weeks 1-2) </w:t>
      </w:r>
    </w:p>
    <w:p w14:paraId="50EF002F" w14:textId="2038FC5C" w:rsidR="00E071A7" w:rsidRPr="006F3F3A" w:rsidRDefault="00E071A7" w:rsidP="006F3F3A">
      <w:pPr>
        <w:pStyle w:val="ListParagraph"/>
        <w:numPr>
          <w:ilvl w:val="1"/>
          <w:numId w:val="22"/>
        </w:numPr>
        <w:ind w:left="900"/>
        <w:rPr>
          <w:rFonts w:ascii="Arial" w:eastAsia="Times New Roman" w:hAnsi="Arial" w:cs="Arial"/>
        </w:rPr>
      </w:pPr>
      <w:r w:rsidRPr="006F3F3A">
        <w:rPr>
          <w:rFonts w:ascii="Arial" w:eastAsia="Times New Roman" w:hAnsi="Arial" w:cs="Arial"/>
        </w:rPr>
        <w:t xml:space="preserve">Introduction to Technology Entrepreneurship &amp; Key Framework </w:t>
      </w:r>
    </w:p>
    <w:p w14:paraId="7BE6DC12" w14:textId="4673008B" w:rsidR="00E071A7" w:rsidRPr="006F3F3A" w:rsidRDefault="00E071A7" w:rsidP="006F3F3A">
      <w:pPr>
        <w:pStyle w:val="ListParagraph"/>
        <w:numPr>
          <w:ilvl w:val="1"/>
          <w:numId w:val="22"/>
        </w:numPr>
        <w:ind w:left="900"/>
        <w:rPr>
          <w:rFonts w:ascii="Arial" w:eastAsia="Times New Roman" w:hAnsi="Arial" w:cs="Arial"/>
        </w:rPr>
      </w:pPr>
      <w:r w:rsidRPr="006F3F3A">
        <w:rPr>
          <w:rFonts w:ascii="Arial" w:eastAsia="Times New Roman" w:hAnsi="Arial" w:cs="Arial"/>
        </w:rPr>
        <w:t xml:space="preserve">Creativity &amp; Innovation </w:t>
      </w:r>
    </w:p>
    <w:p w14:paraId="629585F0" w14:textId="2E358240" w:rsidR="00E071A7" w:rsidRPr="006F3F3A" w:rsidRDefault="00E071A7" w:rsidP="00E071A7">
      <w:pPr>
        <w:pStyle w:val="ListParagraph"/>
        <w:numPr>
          <w:ilvl w:val="0"/>
          <w:numId w:val="19"/>
        </w:numPr>
        <w:rPr>
          <w:rFonts w:ascii="Arial" w:eastAsia="Times New Roman" w:hAnsi="Arial" w:cs="Arial"/>
        </w:rPr>
      </w:pPr>
      <w:r w:rsidRPr="006F3F3A">
        <w:rPr>
          <w:rFonts w:ascii="Arial" w:eastAsia="Times New Roman" w:hAnsi="Arial" w:cs="Arial"/>
        </w:rPr>
        <w:t>Lean Startups &amp; Product-Market Fit (weeks 3-7)</w:t>
      </w:r>
    </w:p>
    <w:p w14:paraId="1D403B81" w14:textId="0CC6D0DE" w:rsidR="00E071A7" w:rsidRPr="006F3F3A" w:rsidRDefault="00E071A7" w:rsidP="006F3F3A">
      <w:pPr>
        <w:pStyle w:val="ListParagraph"/>
        <w:numPr>
          <w:ilvl w:val="1"/>
          <w:numId w:val="21"/>
        </w:numPr>
        <w:ind w:left="900"/>
        <w:rPr>
          <w:rFonts w:ascii="Arial" w:eastAsia="Times New Roman" w:hAnsi="Arial" w:cs="Arial"/>
        </w:rPr>
      </w:pPr>
      <w:r w:rsidRPr="006F3F3A">
        <w:rPr>
          <w:rFonts w:ascii="Arial" w:eastAsia="Times New Roman" w:hAnsi="Arial" w:cs="Arial"/>
        </w:rPr>
        <w:t>Team Formation</w:t>
      </w:r>
    </w:p>
    <w:p w14:paraId="44378C3E" w14:textId="5004055A" w:rsidR="00E071A7" w:rsidRPr="006F3F3A" w:rsidRDefault="00E071A7" w:rsidP="006F3F3A">
      <w:pPr>
        <w:pStyle w:val="ListParagraph"/>
        <w:numPr>
          <w:ilvl w:val="1"/>
          <w:numId w:val="21"/>
        </w:numPr>
        <w:ind w:left="900"/>
        <w:rPr>
          <w:rFonts w:ascii="Arial" w:eastAsia="Times New Roman" w:hAnsi="Arial" w:cs="Arial"/>
        </w:rPr>
      </w:pPr>
      <w:r w:rsidRPr="006F3F3A">
        <w:rPr>
          <w:rFonts w:ascii="Arial" w:eastAsia="Times New Roman" w:hAnsi="Arial" w:cs="Arial"/>
        </w:rPr>
        <w:t>Mapping the Value Proposition</w:t>
      </w:r>
    </w:p>
    <w:p w14:paraId="220C1233" w14:textId="64ED464E" w:rsidR="00E071A7" w:rsidRPr="006F3F3A" w:rsidRDefault="00E071A7" w:rsidP="006F3F3A">
      <w:pPr>
        <w:pStyle w:val="ListParagraph"/>
        <w:numPr>
          <w:ilvl w:val="1"/>
          <w:numId w:val="21"/>
        </w:numPr>
        <w:ind w:left="900"/>
        <w:rPr>
          <w:rFonts w:ascii="Arial" w:eastAsia="Times New Roman" w:hAnsi="Arial" w:cs="Arial"/>
        </w:rPr>
      </w:pPr>
      <w:r w:rsidRPr="006F3F3A">
        <w:rPr>
          <w:rFonts w:ascii="Arial" w:eastAsia="Times New Roman" w:hAnsi="Arial" w:cs="Arial"/>
        </w:rPr>
        <w:t>Mapping the Stakeholder Ecosystem</w:t>
      </w:r>
    </w:p>
    <w:p w14:paraId="4422E2AD" w14:textId="41F70885" w:rsidR="00E071A7" w:rsidRPr="006F3F3A" w:rsidRDefault="00E071A7" w:rsidP="006F3F3A">
      <w:pPr>
        <w:pStyle w:val="ListParagraph"/>
        <w:numPr>
          <w:ilvl w:val="1"/>
          <w:numId w:val="21"/>
        </w:numPr>
        <w:ind w:left="900"/>
        <w:rPr>
          <w:rFonts w:ascii="Arial" w:eastAsia="Times New Roman" w:hAnsi="Arial" w:cs="Arial"/>
        </w:rPr>
      </w:pPr>
      <w:r w:rsidRPr="006F3F3A">
        <w:rPr>
          <w:rFonts w:ascii="Arial" w:eastAsia="Times New Roman" w:hAnsi="Arial" w:cs="Arial"/>
        </w:rPr>
        <w:t>Planning Customer Discovery</w:t>
      </w:r>
    </w:p>
    <w:p w14:paraId="095EF0E0" w14:textId="78F2EFE8" w:rsidR="00E071A7" w:rsidRPr="006F3F3A" w:rsidRDefault="00E071A7" w:rsidP="00E071A7">
      <w:pPr>
        <w:pStyle w:val="ListParagraph"/>
        <w:numPr>
          <w:ilvl w:val="0"/>
          <w:numId w:val="19"/>
        </w:numPr>
        <w:rPr>
          <w:rFonts w:ascii="Arial" w:eastAsia="Times New Roman" w:hAnsi="Arial" w:cs="Arial"/>
        </w:rPr>
      </w:pPr>
      <w:r w:rsidRPr="006F3F3A">
        <w:rPr>
          <w:rFonts w:ascii="Arial" w:eastAsia="Times New Roman" w:hAnsi="Arial" w:cs="Arial"/>
        </w:rPr>
        <w:t xml:space="preserve">Midterm Team Presentations:(week 8) </w:t>
      </w:r>
    </w:p>
    <w:p w14:paraId="1A4B75AD" w14:textId="319D6602" w:rsidR="00E071A7" w:rsidRPr="006F3F3A" w:rsidRDefault="00E071A7" w:rsidP="00E071A7">
      <w:pPr>
        <w:pStyle w:val="ListParagraph"/>
        <w:numPr>
          <w:ilvl w:val="0"/>
          <w:numId w:val="19"/>
        </w:numPr>
        <w:rPr>
          <w:rFonts w:ascii="Arial" w:eastAsia="Times New Roman" w:hAnsi="Arial" w:cs="Arial"/>
        </w:rPr>
      </w:pPr>
      <w:r w:rsidRPr="006F3F3A">
        <w:rPr>
          <w:rFonts w:ascii="Arial" w:eastAsia="Times New Roman" w:hAnsi="Arial" w:cs="Arial"/>
        </w:rPr>
        <w:t>Venture Formation (weeks 8-13)</w:t>
      </w:r>
    </w:p>
    <w:p w14:paraId="5BEE3F71" w14:textId="211DC224" w:rsidR="00E071A7" w:rsidRPr="006F3F3A" w:rsidRDefault="00E071A7" w:rsidP="006F3F3A">
      <w:pPr>
        <w:pStyle w:val="ListParagraph"/>
        <w:numPr>
          <w:ilvl w:val="1"/>
          <w:numId w:val="23"/>
        </w:numPr>
        <w:ind w:left="900"/>
        <w:rPr>
          <w:rFonts w:ascii="Arial" w:eastAsia="Times New Roman" w:hAnsi="Arial" w:cs="Arial"/>
        </w:rPr>
      </w:pPr>
      <w:r w:rsidRPr="006F3F3A">
        <w:rPr>
          <w:rFonts w:ascii="Arial" w:eastAsia="Times New Roman" w:hAnsi="Arial" w:cs="Arial"/>
        </w:rPr>
        <w:t>Types of Startups</w:t>
      </w:r>
    </w:p>
    <w:p w14:paraId="5E04CAD5" w14:textId="58DBCC3D" w:rsidR="00E071A7" w:rsidRPr="006F3F3A" w:rsidRDefault="00E071A7" w:rsidP="006F3F3A">
      <w:pPr>
        <w:pStyle w:val="ListParagraph"/>
        <w:numPr>
          <w:ilvl w:val="1"/>
          <w:numId w:val="23"/>
        </w:numPr>
        <w:ind w:left="900"/>
        <w:rPr>
          <w:rFonts w:ascii="Arial" w:eastAsia="Times New Roman" w:hAnsi="Arial" w:cs="Arial"/>
        </w:rPr>
      </w:pPr>
      <w:r w:rsidRPr="006F3F3A">
        <w:rPr>
          <w:rFonts w:ascii="Arial" w:eastAsia="Times New Roman" w:hAnsi="Arial" w:cs="Arial"/>
        </w:rPr>
        <w:t>Understanding the Competitive Space</w:t>
      </w:r>
    </w:p>
    <w:p w14:paraId="78E64616" w14:textId="7329CC77" w:rsidR="00E071A7" w:rsidRPr="006F3F3A" w:rsidRDefault="00E071A7" w:rsidP="006F3F3A">
      <w:pPr>
        <w:pStyle w:val="ListParagraph"/>
        <w:numPr>
          <w:ilvl w:val="1"/>
          <w:numId w:val="23"/>
        </w:numPr>
        <w:ind w:left="900"/>
        <w:rPr>
          <w:rFonts w:ascii="Arial" w:eastAsia="Times New Roman" w:hAnsi="Arial" w:cs="Arial"/>
        </w:rPr>
      </w:pPr>
      <w:r w:rsidRPr="006F3F3A">
        <w:rPr>
          <w:rFonts w:ascii="Arial" w:eastAsia="Times New Roman" w:hAnsi="Arial" w:cs="Arial"/>
        </w:rPr>
        <w:t>Market Segment Sizing &amp; Validation</w:t>
      </w:r>
    </w:p>
    <w:p w14:paraId="104774E0" w14:textId="77777777" w:rsidR="007D77C8" w:rsidRPr="006F3F3A" w:rsidRDefault="00E071A7" w:rsidP="006F3F3A">
      <w:pPr>
        <w:pStyle w:val="ListParagraph"/>
        <w:numPr>
          <w:ilvl w:val="1"/>
          <w:numId w:val="23"/>
        </w:numPr>
        <w:ind w:left="900"/>
        <w:rPr>
          <w:rFonts w:ascii="Arial" w:eastAsia="Times New Roman" w:hAnsi="Arial" w:cs="Arial"/>
        </w:rPr>
      </w:pPr>
      <w:r w:rsidRPr="006F3F3A">
        <w:rPr>
          <w:rFonts w:ascii="Arial" w:eastAsia="Times New Roman" w:hAnsi="Arial" w:cs="Arial"/>
        </w:rPr>
        <w:t>Team Building &amp; Compensation</w:t>
      </w:r>
    </w:p>
    <w:p w14:paraId="170A530C" w14:textId="77777777" w:rsidR="007D77C8" w:rsidRPr="006F3F3A" w:rsidRDefault="00E071A7" w:rsidP="006F3F3A">
      <w:pPr>
        <w:pStyle w:val="ListParagraph"/>
        <w:numPr>
          <w:ilvl w:val="1"/>
          <w:numId w:val="23"/>
        </w:numPr>
        <w:ind w:left="900"/>
        <w:rPr>
          <w:rFonts w:ascii="Arial" w:eastAsia="Times New Roman" w:hAnsi="Arial" w:cs="Arial"/>
        </w:rPr>
      </w:pPr>
      <w:r w:rsidRPr="006F3F3A">
        <w:rPr>
          <w:rFonts w:ascii="Arial" w:eastAsia="Times New Roman" w:hAnsi="Arial" w:cs="Arial"/>
        </w:rPr>
        <w:t>Intellectual Property Fundamentals</w:t>
      </w:r>
    </w:p>
    <w:p w14:paraId="3E594849" w14:textId="77777777" w:rsidR="007D77C8" w:rsidRPr="006F3F3A" w:rsidRDefault="00E071A7" w:rsidP="006F3F3A">
      <w:pPr>
        <w:pStyle w:val="ListParagraph"/>
        <w:numPr>
          <w:ilvl w:val="1"/>
          <w:numId w:val="23"/>
        </w:numPr>
        <w:ind w:left="900"/>
        <w:rPr>
          <w:rFonts w:ascii="Arial" w:eastAsia="Times New Roman" w:hAnsi="Arial" w:cs="Arial"/>
        </w:rPr>
      </w:pPr>
      <w:r w:rsidRPr="006F3F3A">
        <w:rPr>
          <w:rFonts w:ascii="Arial" w:eastAsia="Times New Roman" w:hAnsi="Arial" w:cs="Arial"/>
        </w:rPr>
        <w:t xml:space="preserve">Entity Formation </w:t>
      </w:r>
    </w:p>
    <w:p w14:paraId="10F55E8C" w14:textId="77777777" w:rsidR="007D77C8" w:rsidRPr="006F3F3A" w:rsidRDefault="00E071A7" w:rsidP="006F3F3A">
      <w:pPr>
        <w:pStyle w:val="ListParagraph"/>
        <w:numPr>
          <w:ilvl w:val="1"/>
          <w:numId w:val="23"/>
        </w:numPr>
        <w:ind w:left="900"/>
        <w:rPr>
          <w:rFonts w:ascii="Arial" w:eastAsia="Times New Roman" w:hAnsi="Arial" w:cs="Arial"/>
        </w:rPr>
      </w:pPr>
      <w:r w:rsidRPr="006F3F3A">
        <w:rPr>
          <w:rFonts w:ascii="Arial" w:eastAsia="Times New Roman" w:hAnsi="Arial" w:cs="Arial"/>
        </w:rPr>
        <w:t>Venture Finance</w:t>
      </w:r>
    </w:p>
    <w:p w14:paraId="44FFAE51" w14:textId="4318CB26" w:rsidR="006F3F3A" w:rsidRDefault="007D77C8" w:rsidP="007D77C8">
      <w:pPr>
        <w:pStyle w:val="ListParagraph"/>
        <w:numPr>
          <w:ilvl w:val="0"/>
          <w:numId w:val="23"/>
        </w:numPr>
        <w:rPr>
          <w:rFonts w:ascii="Arial" w:eastAsia="Times New Roman" w:hAnsi="Arial" w:cs="Arial"/>
        </w:rPr>
      </w:pPr>
      <w:r w:rsidRPr="006F3F3A">
        <w:rPr>
          <w:rFonts w:ascii="Arial" w:eastAsia="Times New Roman" w:hAnsi="Arial" w:cs="Arial"/>
        </w:rPr>
        <w:t>Final Team Presentations: Product-Market Fit (weeks 14-15)</w:t>
      </w:r>
    </w:p>
    <w:p w14:paraId="79069BCE" w14:textId="429ABADE" w:rsidR="00FC6769" w:rsidRPr="007D77C8" w:rsidRDefault="00FC6769" w:rsidP="007D77C8">
      <w:pPr>
        <w:pStyle w:val="ListParagraph"/>
        <w:numPr>
          <w:ilvl w:val="0"/>
          <w:numId w:val="23"/>
        </w:numPr>
        <w:rPr>
          <w:rFonts w:ascii="Arial" w:eastAsia="Times New Roman" w:hAnsi="Arial" w:cs="Arial"/>
        </w:rPr>
      </w:pPr>
      <w:r w:rsidRPr="007D77C8">
        <w:rPr>
          <w:rFonts w:ascii="Arial" w:eastAsia="Times New Roman" w:hAnsi="Arial" w:cs="Arial"/>
        </w:rPr>
        <w:br w:type="page"/>
      </w:r>
    </w:p>
    <w:p w14:paraId="699ABE34" w14:textId="52A8D7F3" w:rsidR="00FC6769" w:rsidRDefault="00274C8A" w:rsidP="00FC6769">
      <w:pPr>
        <w:spacing w:after="120"/>
        <w:ind w:left="-450" w:right="-540"/>
        <w:rPr>
          <w:rFonts w:ascii="Arial" w:hAnsi="Arial" w:cs="Arial"/>
        </w:rPr>
      </w:pPr>
      <w:r w:rsidRPr="00274C8A">
        <w:rPr>
          <w:rFonts w:ascii="Arial" w:hAnsi="Arial" w:cs="Arial"/>
          <w:noProof/>
        </w:rPr>
        <w:lastRenderedPageBreak/>
        <w:drawing>
          <wp:anchor distT="0" distB="0" distL="114300" distR="114300" simplePos="0" relativeHeight="251700224" behindDoc="1" locked="0" layoutInCell="1" allowOverlap="1" wp14:anchorId="26A5C71A" wp14:editId="03AA4299">
            <wp:simplePos x="0" y="0"/>
            <wp:positionH relativeFrom="margin">
              <wp:posOffset>-590550</wp:posOffset>
            </wp:positionH>
            <wp:positionV relativeFrom="margin">
              <wp:posOffset>-675005</wp:posOffset>
            </wp:positionV>
            <wp:extent cx="7117080" cy="9411335"/>
            <wp:effectExtent l="0" t="0" r="7620" b="0"/>
            <wp:wrapNone/>
            <wp:docPr id="15" name="Picture 1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17080" cy="9411335"/>
                    </a:xfrm>
                    <a:prstGeom prst="rect">
                      <a:avLst/>
                    </a:prstGeom>
                  </pic:spPr>
                </pic:pic>
              </a:graphicData>
            </a:graphic>
            <wp14:sizeRelH relativeFrom="margin">
              <wp14:pctWidth>0</wp14:pctWidth>
            </wp14:sizeRelH>
            <wp14:sizeRelV relativeFrom="margin">
              <wp14:pctHeight>0</wp14:pctHeight>
            </wp14:sizeRelV>
          </wp:anchor>
        </w:drawing>
      </w:r>
      <w:r w:rsidRPr="00274C8A">
        <w:rPr>
          <w:rFonts w:ascii="Arial" w:hAnsi="Arial" w:cs="Arial"/>
          <w:noProof/>
        </w:rPr>
        <mc:AlternateContent>
          <mc:Choice Requires="wps">
            <w:drawing>
              <wp:anchor distT="0" distB="0" distL="114300" distR="114300" simplePos="0" relativeHeight="251701248" behindDoc="0" locked="0" layoutInCell="1" allowOverlap="1" wp14:anchorId="1F9BBB37" wp14:editId="29999307">
                <wp:simplePos x="0" y="0"/>
                <wp:positionH relativeFrom="margin">
                  <wp:posOffset>-586105</wp:posOffset>
                </wp:positionH>
                <wp:positionV relativeFrom="paragraph">
                  <wp:posOffset>-617855</wp:posOffset>
                </wp:positionV>
                <wp:extent cx="7117080" cy="238125"/>
                <wp:effectExtent l="0" t="0" r="7620" b="9525"/>
                <wp:wrapNone/>
                <wp:docPr id="14" name="Text Box 14"/>
                <wp:cNvGraphicFramePr/>
                <a:graphic xmlns:a="http://schemas.openxmlformats.org/drawingml/2006/main">
                  <a:graphicData uri="http://schemas.microsoft.com/office/word/2010/wordprocessingShape">
                    <wps:wsp>
                      <wps:cNvSpPr txBox="1"/>
                      <wps:spPr>
                        <a:xfrm>
                          <a:off x="0" y="0"/>
                          <a:ext cx="7117080" cy="238125"/>
                        </a:xfrm>
                        <a:prstGeom prst="rect">
                          <a:avLst/>
                        </a:prstGeom>
                        <a:solidFill>
                          <a:srgbClr val="13294B"/>
                        </a:solidFill>
                        <a:ln w="6350">
                          <a:noFill/>
                        </a:ln>
                      </wps:spPr>
                      <wps:txbx>
                        <w:txbxContent>
                          <w:p w14:paraId="6EF90D68" w14:textId="50345C1A" w:rsidR="00274C8A" w:rsidRPr="00A54BBA" w:rsidRDefault="001C6003" w:rsidP="00274C8A">
                            <w:pPr>
                              <w:jc w:val="center"/>
                              <w:rPr>
                                <w:rFonts w:ascii="Arial" w:hAnsi="Arial" w:cs="Arial"/>
                                <w:caps/>
                                <w:color w:val="FFFFFF" w:themeColor="background1"/>
                              </w:rPr>
                            </w:pPr>
                            <w:r w:rsidRPr="001C6003">
                              <w:rPr>
                                <w:rFonts w:ascii="Arial" w:hAnsi="Arial" w:cs="Arial"/>
                                <w:caps/>
                                <w:color w:val="FFFFFF" w:themeColor="background1"/>
                              </w:rPr>
                              <w:t xml:space="preserve">TE 250: From Idea to </w:t>
                            </w:r>
                            <w:proofErr w:type="gramStart"/>
                            <w:r w:rsidRPr="001C6003">
                              <w:rPr>
                                <w:rFonts w:ascii="Arial" w:hAnsi="Arial" w:cs="Arial"/>
                                <w:caps/>
                                <w:color w:val="FFFFFF" w:themeColor="background1"/>
                              </w:rPr>
                              <w:t>Enterprise</w:t>
                            </w:r>
                            <w:r>
                              <w:rPr>
                                <w:rFonts w:ascii="Arial" w:hAnsi="Arial" w:cs="Arial"/>
                                <w:caps/>
                                <w:color w:val="FFFFFF" w:themeColor="background1"/>
                              </w:rPr>
                              <w:t xml:space="preserve">  </w:t>
                            </w:r>
                            <w:r w:rsidR="00274C8A" w:rsidRPr="00A54BBA">
                              <w:rPr>
                                <w:rFonts w:ascii="Arial" w:hAnsi="Arial" w:cs="Arial"/>
                                <w:caps/>
                                <w:color w:val="FFFFFF" w:themeColor="background1"/>
                              </w:rPr>
                              <w:t>|</w:t>
                            </w:r>
                            <w:proofErr w:type="gramEnd"/>
                            <w:r w:rsidR="00274C8A" w:rsidRPr="00A54BBA">
                              <w:rPr>
                                <w:rFonts w:ascii="Arial" w:hAnsi="Arial" w:cs="Arial"/>
                                <w:caps/>
                                <w:color w:val="FFFFFF" w:themeColor="background1"/>
                              </w:rPr>
                              <w:t xml:space="preserve"> </w:t>
                            </w:r>
                            <w:r w:rsidR="00274C8A">
                              <w:rPr>
                                <w:rFonts w:ascii="Arial" w:hAnsi="Arial" w:cs="Arial"/>
                                <w:caps/>
                                <w:color w:val="FFFFFF" w:themeColor="background1"/>
                              </w:rPr>
                              <w:t xml:space="preserve"> </w:t>
                            </w:r>
                            <w:r w:rsidR="00274C8A" w:rsidRPr="00A54BBA">
                              <w:rPr>
                                <w:rFonts w:ascii="Arial" w:hAnsi="Arial" w:cs="Arial"/>
                                <w:caps/>
                                <w:color w:val="FFFFFF" w:themeColor="background1"/>
                              </w:rPr>
                              <w:t>Technology Entrepreneur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9BBB37" id="Text Box 14" o:spid="_x0000_s1030" type="#_x0000_t202" style="position:absolute;left:0;text-align:left;margin-left:-46.15pt;margin-top:-48.65pt;width:560.4pt;height:18.7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" fillcolor="#13294b" stroked="f" strokeweight=".5pt">
                <v:textbox>
                  <w:txbxContent>
                    <w:p w14:paraId="6EF90D68" w14:textId="50345C1A" w:rsidR="00274C8A" w:rsidRPr="00A54BBA" w:rsidRDefault="001C6003" w:rsidP="00274C8A">
                      <w:pPr>
                        <w:jc w:val="center"/>
                        <w:rPr>
                          <w:rFonts w:ascii="Arial" w:hAnsi="Arial" w:cs="Arial"/>
                          <w:caps/>
                          <w:color w:val="FFFFFF" w:themeColor="background1"/>
                        </w:rPr>
                      </w:pPr>
                      <w:r w:rsidRPr="001C6003">
                        <w:rPr>
                          <w:rFonts w:ascii="Arial" w:hAnsi="Arial" w:cs="Arial"/>
                          <w:caps/>
                          <w:color w:val="FFFFFF" w:themeColor="background1"/>
                        </w:rPr>
                        <w:t xml:space="preserve">TE 250: From Idea to </w:t>
                      </w:r>
                      <w:proofErr w:type="gramStart"/>
                      <w:r w:rsidRPr="001C6003">
                        <w:rPr>
                          <w:rFonts w:ascii="Arial" w:hAnsi="Arial" w:cs="Arial"/>
                          <w:caps/>
                          <w:color w:val="FFFFFF" w:themeColor="background1"/>
                        </w:rPr>
                        <w:t>Enterprise</w:t>
                      </w:r>
                      <w:r>
                        <w:rPr>
                          <w:rFonts w:ascii="Arial" w:hAnsi="Arial" w:cs="Arial"/>
                          <w:caps/>
                          <w:color w:val="FFFFFF" w:themeColor="background1"/>
                        </w:rPr>
                        <w:t xml:space="preserve">  </w:t>
                      </w:r>
                      <w:r w:rsidR="00274C8A" w:rsidRPr="00A54BBA">
                        <w:rPr>
                          <w:rFonts w:ascii="Arial" w:hAnsi="Arial" w:cs="Arial"/>
                          <w:caps/>
                          <w:color w:val="FFFFFF" w:themeColor="background1"/>
                        </w:rPr>
                        <w:t>|</w:t>
                      </w:r>
                      <w:proofErr w:type="gramEnd"/>
                      <w:r w:rsidR="00274C8A" w:rsidRPr="00A54BBA">
                        <w:rPr>
                          <w:rFonts w:ascii="Arial" w:hAnsi="Arial" w:cs="Arial"/>
                          <w:caps/>
                          <w:color w:val="FFFFFF" w:themeColor="background1"/>
                        </w:rPr>
                        <w:t xml:space="preserve"> </w:t>
                      </w:r>
                      <w:r w:rsidR="00274C8A">
                        <w:rPr>
                          <w:rFonts w:ascii="Arial" w:hAnsi="Arial" w:cs="Arial"/>
                          <w:caps/>
                          <w:color w:val="FFFFFF" w:themeColor="background1"/>
                        </w:rPr>
                        <w:t xml:space="preserve"> </w:t>
                      </w:r>
                      <w:r w:rsidR="00274C8A" w:rsidRPr="00A54BBA">
                        <w:rPr>
                          <w:rFonts w:ascii="Arial" w:hAnsi="Arial" w:cs="Arial"/>
                          <w:caps/>
                          <w:color w:val="FFFFFF" w:themeColor="background1"/>
                        </w:rPr>
                        <w:t>Technology Entrepreneur Center</w:t>
                      </w:r>
                    </w:p>
                  </w:txbxContent>
                </v:textbox>
                <w10:wrap anchorx="margin"/>
              </v:shape>
            </w:pict>
          </mc:Fallback>
        </mc:AlternateContent>
      </w:r>
      <w:r w:rsidR="00FC6769">
        <w:rPr>
          <w:rFonts w:ascii="Arial" w:hAnsi="Arial" w:cs="Arial"/>
          <w:b/>
          <w:color w:val="0070C0"/>
          <w:sz w:val="28"/>
          <w:szCs w:val="28"/>
        </w:rPr>
        <w:t>COVID</w:t>
      </w:r>
      <w:r w:rsidR="00FC6769">
        <w:rPr>
          <w:rFonts w:ascii="Arial" w:hAnsi="Arial" w:cs="Arial"/>
          <w:b/>
          <w:color w:val="0070C0"/>
          <w:sz w:val="28"/>
          <w:szCs w:val="28"/>
        </w:rPr>
        <w:br/>
      </w:r>
      <w:r w:rsidR="00FC6769" w:rsidRPr="002542BC">
        <w:rPr>
          <w:rFonts w:ascii="Arial" w:hAnsi="Arial" w:cs="Arial"/>
        </w:rPr>
        <w:t xml:space="preserve">Following University policy, all students are required to engage in appropriate behavior to protect the health and safety of the community, including wearing a facial covering properly, </w:t>
      </w:r>
      <w:proofErr w:type="gramStart"/>
      <w:r w:rsidR="00FC6769" w:rsidRPr="002542BC">
        <w:rPr>
          <w:rFonts w:ascii="Arial" w:hAnsi="Arial" w:cs="Arial"/>
        </w:rPr>
        <w:t>maintaining social distance (at least 6 feet from others at all times</w:t>
      </w:r>
      <w:proofErr w:type="gramEnd"/>
      <w:r w:rsidR="00FC6769" w:rsidRPr="002542BC">
        <w:rPr>
          <w:rFonts w:ascii="Arial" w:hAnsi="Arial" w:cs="Arial"/>
        </w:rPr>
        <w:t>), disinfecting the immediate seating area, and using hand sanitizer. Students are also required to follow the campus COVID 19 testing protocol.</w:t>
      </w:r>
    </w:p>
    <w:p w14:paraId="707FBB70" w14:textId="77777777" w:rsidR="00FC6769" w:rsidRDefault="00FC6769" w:rsidP="00FC6769">
      <w:pPr>
        <w:spacing w:after="120"/>
        <w:ind w:left="-450" w:right="-540"/>
        <w:rPr>
          <w:rFonts w:ascii="Arial" w:hAnsi="Arial" w:cs="Arial"/>
        </w:rPr>
      </w:pPr>
      <w:r w:rsidRPr="002542BC">
        <w:rPr>
          <w:rFonts w:ascii="Arial" w:hAnsi="Arial" w:cs="Arial"/>
        </w:rPr>
        <w:t>Students who feel ill must not come to class. In addition, students who test positive for COVID 19 or have had an exposure that requires testing and/or quarantine must not attend class. The University will provide information to the instructor, in a manner that complies with privacy laws, about students in these latter categories. These students are judged to have excused absences for the class period and should contact the instructor via email about making up the work.</w:t>
      </w:r>
    </w:p>
    <w:p w14:paraId="6F469CC3" w14:textId="77777777" w:rsidR="00FC6769" w:rsidRDefault="00FC6769" w:rsidP="00FC6769">
      <w:pPr>
        <w:spacing w:afterLines="160" w:after="384"/>
        <w:ind w:left="-450" w:right="-540"/>
        <w:rPr>
          <w:rFonts w:ascii="Arial" w:hAnsi="Arial" w:cs="Arial"/>
        </w:rPr>
      </w:pPr>
      <w:r w:rsidRPr="002542BC">
        <w:rPr>
          <w:rFonts w:ascii="Arial" w:hAnsi="Arial" w:cs="Arial"/>
        </w:rPr>
        <w:t>Students who fail to abide by these rules will first be asked to comply; if they refuse, they will be required to leave the classroom immediately. If a student is asked to leave the classroom, the non- compliant student will be judged to have an unexcused absence and reported to the Office for Student Conflict Resolution for disciplinary action. Accumulation of non-compliance complaints against a student may result in dismissal from the University</w:t>
      </w:r>
      <w:r>
        <w:rPr>
          <w:rFonts w:ascii="Arial" w:hAnsi="Arial" w:cs="Arial"/>
        </w:rPr>
        <w:t>.</w:t>
      </w:r>
    </w:p>
    <w:p w14:paraId="02F8E665" w14:textId="77777777" w:rsidR="00FC6769" w:rsidRDefault="00FC6769" w:rsidP="00FC6769">
      <w:pPr>
        <w:spacing w:afterLines="170" w:after="408"/>
        <w:ind w:left="-450" w:right="-540"/>
        <w:rPr>
          <w:rFonts w:ascii="Arial" w:hAnsi="Arial" w:cs="Arial"/>
        </w:rPr>
      </w:pPr>
      <w:r w:rsidRPr="002542BC">
        <w:rPr>
          <w:rFonts w:ascii="Arial" w:hAnsi="Arial" w:cs="Arial"/>
          <w:b/>
          <w:color w:val="0070C0"/>
          <w:sz w:val="28"/>
          <w:szCs w:val="28"/>
        </w:rPr>
        <w:t>Emergency Response Recommendations</w:t>
      </w:r>
      <w:r>
        <w:rPr>
          <w:rFonts w:ascii="Arial" w:hAnsi="Arial" w:cs="Arial"/>
          <w:b/>
          <w:color w:val="0070C0"/>
          <w:sz w:val="28"/>
          <w:szCs w:val="28"/>
        </w:rPr>
        <w:br/>
      </w:r>
      <w:r w:rsidRPr="002542BC">
        <w:rPr>
          <w:rFonts w:ascii="Arial" w:hAnsi="Arial" w:cs="Arial"/>
        </w:rPr>
        <w:t xml:space="preserve">Emergency response recommendations can be found at the following website: </w:t>
      </w:r>
      <w:hyperlink r:id="rId11" w:history="1">
        <w:r w:rsidRPr="001D36AA">
          <w:rPr>
            <w:rStyle w:val="Hyperlink"/>
            <w:rFonts w:ascii="Arial" w:hAnsi="Arial" w:cs="Arial"/>
          </w:rPr>
          <w:t>http://police.illinois.edu/emergency-preparedness/</w:t>
        </w:r>
      </w:hyperlink>
      <w:r w:rsidRPr="002542BC">
        <w:rPr>
          <w:rFonts w:ascii="Arial" w:hAnsi="Arial" w:cs="Arial"/>
        </w:rPr>
        <w:t>.</w:t>
      </w:r>
      <w:r>
        <w:rPr>
          <w:rFonts w:ascii="Arial" w:hAnsi="Arial" w:cs="Arial"/>
        </w:rPr>
        <w:t xml:space="preserve"> </w:t>
      </w:r>
      <w:r w:rsidRPr="002542BC">
        <w:rPr>
          <w:rFonts w:ascii="Arial" w:hAnsi="Arial" w:cs="Arial"/>
        </w:rPr>
        <w:t>I encourage you to review this website and the campus building floor plans website within the first 10 days of</w:t>
      </w:r>
      <w:r>
        <w:rPr>
          <w:rFonts w:ascii="Arial" w:hAnsi="Arial" w:cs="Arial"/>
        </w:rPr>
        <w:t xml:space="preserve"> </w:t>
      </w:r>
      <w:r w:rsidRPr="002542BC">
        <w:rPr>
          <w:rFonts w:ascii="Arial" w:hAnsi="Arial" w:cs="Arial"/>
        </w:rPr>
        <w:t>class.</w:t>
      </w:r>
      <w:r>
        <w:rPr>
          <w:rFonts w:ascii="Arial" w:hAnsi="Arial" w:cs="Arial"/>
        </w:rPr>
        <w:br/>
      </w:r>
      <w:hyperlink r:id="rId12" w:history="1">
        <w:r w:rsidRPr="001D36AA">
          <w:rPr>
            <w:rStyle w:val="Hyperlink"/>
            <w:rFonts w:ascii="Arial" w:hAnsi="Arial" w:cs="Arial"/>
          </w:rPr>
          <w:t>http://police.illinois.edu/emergency-preparedness/building-emergency-action-plans/</w:t>
        </w:r>
      </w:hyperlink>
      <w:r>
        <w:rPr>
          <w:rFonts w:ascii="Arial" w:hAnsi="Arial" w:cs="Arial"/>
        </w:rPr>
        <w:t>.</w:t>
      </w:r>
    </w:p>
    <w:p w14:paraId="21AB666B" w14:textId="77777777" w:rsidR="00FC6769" w:rsidRDefault="00FC6769" w:rsidP="00FC6769">
      <w:pPr>
        <w:spacing w:after="120"/>
        <w:ind w:left="-450" w:right="-540"/>
        <w:rPr>
          <w:rFonts w:ascii="Arial" w:hAnsi="Arial" w:cs="Arial"/>
        </w:rPr>
      </w:pPr>
      <w:r w:rsidRPr="00130D5F">
        <w:rPr>
          <w:rStyle w:val="Strong"/>
          <w:rFonts w:ascii="Arial" w:hAnsi="Arial" w:cs="Arial"/>
          <w:color w:val="0070C0"/>
          <w:sz w:val="28"/>
          <w:szCs w:val="28"/>
        </w:rPr>
        <w:t>Sexual Misconduct Reporting Obligation</w:t>
      </w:r>
      <w:r>
        <w:rPr>
          <w:rStyle w:val="Strong"/>
          <w:rFonts w:ascii="Arial" w:hAnsi="Arial" w:cs="Arial"/>
          <w:color w:val="0070C0"/>
          <w:sz w:val="28"/>
          <w:szCs w:val="28"/>
        </w:rPr>
        <w:br/>
      </w:r>
      <w:r w:rsidRPr="009A5FD7">
        <w:rPr>
          <w:rFonts w:ascii="Arial" w:hAnsi="Arial" w:cs="Arial"/>
        </w:rPr>
        <w:t>The University of Illinois is committed to combating sexual misconduct. Faculty and staff members are required to report any instances of sexual misconduct to the University’s Title IX Office. In turn, an individual with the Title IX Office will provide information about rights and options, including accommodations, support services, the campus disciplinary process, and law enforcement options.</w:t>
      </w:r>
    </w:p>
    <w:p w14:paraId="4784D36A" w14:textId="77777777" w:rsidR="00FC6769" w:rsidRDefault="00FC6769" w:rsidP="00FC6769">
      <w:pPr>
        <w:spacing w:afterLines="160" w:after="384"/>
        <w:ind w:left="-450" w:right="-540"/>
        <w:rPr>
          <w:rFonts w:ascii="Arial" w:hAnsi="Arial" w:cs="Arial"/>
        </w:rPr>
      </w:pPr>
      <w:r w:rsidRPr="009A5FD7">
        <w:rPr>
          <w:rFonts w:ascii="Arial" w:hAnsi="Arial" w:cs="Arial"/>
        </w:rPr>
        <w:t>A list of the designated University employees who, as counselors, confidential advisors, and medical professionals, do not have this reporting responsibility and can maintain confidentiality, can be found here: </w:t>
      </w:r>
      <w:hyperlink r:id="rId13" w:tgtFrame="_blank" w:history="1">
        <w:r w:rsidRPr="009A5FD7">
          <w:rPr>
            <w:rStyle w:val="Hyperlink"/>
            <w:rFonts w:ascii="Arial" w:hAnsi="Arial" w:cs="Arial"/>
            <w:color w:val="4472C4" w:themeColor="accent1"/>
          </w:rPr>
          <w:t>wecare.illinois.edu/resources/students/#confidential</w:t>
        </w:r>
      </w:hyperlink>
      <w:r w:rsidRPr="009A5FD7">
        <w:rPr>
          <w:rFonts w:ascii="Arial" w:hAnsi="Arial" w:cs="Arial"/>
        </w:rPr>
        <w:t>.  Other information about resources and reporting is available here: </w:t>
      </w:r>
      <w:hyperlink r:id="rId14" w:tgtFrame="_blank" w:history="1">
        <w:r w:rsidRPr="009A5FD7">
          <w:rPr>
            <w:rStyle w:val="Hyperlink"/>
            <w:rFonts w:ascii="Arial" w:hAnsi="Arial" w:cs="Arial"/>
          </w:rPr>
          <w:t>wecare.illinois.edu</w:t>
        </w:r>
      </w:hyperlink>
      <w:r w:rsidRPr="009A5FD7">
        <w:rPr>
          <w:rFonts w:ascii="Arial" w:hAnsi="Arial" w:cs="Arial"/>
        </w:rPr>
        <w:t>.</w:t>
      </w:r>
    </w:p>
    <w:p w14:paraId="4DAF715C" w14:textId="77777777" w:rsidR="00FC6769" w:rsidRPr="007A6D0A" w:rsidRDefault="00FC6769" w:rsidP="00FC6769">
      <w:pPr>
        <w:pStyle w:val="NormalWeb"/>
        <w:spacing w:before="0" w:beforeAutospacing="0" w:after="160" w:afterAutospacing="0" w:line="259" w:lineRule="auto"/>
        <w:ind w:left="-450" w:right="-540"/>
        <w:contextualSpacing/>
        <w:rPr>
          <w:rFonts w:ascii="Arial" w:hAnsi="Arial" w:cs="Arial"/>
          <w:sz w:val="22"/>
          <w:szCs w:val="22"/>
        </w:rPr>
      </w:pPr>
      <w:r w:rsidRPr="00BD1612">
        <w:rPr>
          <w:rStyle w:val="Strong"/>
          <w:rFonts w:ascii="Arial" w:eastAsiaTheme="majorEastAsia" w:hAnsi="Arial" w:cs="Arial"/>
          <w:color w:val="0070C0"/>
          <w:sz w:val="28"/>
          <w:szCs w:val="28"/>
        </w:rPr>
        <w:t>Academic Integrity</w:t>
      </w:r>
      <w:r>
        <w:rPr>
          <w:rStyle w:val="Strong"/>
          <w:rFonts w:ascii="Arial" w:eastAsiaTheme="majorEastAsia" w:hAnsi="Arial" w:cs="Arial"/>
          <w:color w:val="0070C0"/>
          <w:sz w:val="28"/>
          <w:szCs w:val="28"/>
        </w:rPr>
        <w:br/>
      </w:r>
      <w:r w:rsidRPr="002542BC">
        <w:rPr>
          <w:rFonts w:ascii="Arial" w:hAnsi="Arial" w:cs="Arial"/>
          <w:sz w:val="22"/>
          <w:szCs w:val="22"/>
        </w:rPr>
        <w:t xml:space="preserve">You are expected uphold the highest ethical standards, to be honest, and to practice academic integrity. </w:t>
      </w:r>
      <w:r w:rsidRPr="002542BC">
        <w:rPr>
          <w:rFonts w:ascii="Arial" w:hAnsi="Arial" w:cs="Arial"/>
          <w:b/>
          <w:bCs/>
          <w:sz w:val="22"/>
          <w:szCs w:val="22"/>
        </w:rPr>
        <w:t>This includes doing original work and citing sources</w:t>
      </w:r>
      <w:r w:rsidRPr="002542BC">
        <w:rPr>
          <w:rFonts w:ascii="Arial" w:hAnsi="Arial" w:cs="Arial"/>
          <w:sz w:val="22"/>
          <w:szCs w:val="22"/>
        </w:rPr>
        <w:t>, including the work of other students. Please give special care to prepare high-quality submissions with proper grammar and spelling.</w:t>
      </w:r>
    </w:p>
    <w:p w14:paraId="5E9CA6D2" w14:textId="77777777" w:rsidR="00FC6769" w:rsidRPr="002542BC" w:rsidRDefault="00FC6769" w:rsidP="00FC6769">
      <w:pPr>
        <w:pStyle w:val="NormalWeb"/>
        <w:spacing w:before="0" w:beforeAutospacing="0" w:afterLines="160" w:after="384" w:afterAutospacing="0" w:line="259" w:lineRule="auto"/>
        <w:ind w:left="-450" w:right="-540"/>
        <w:rPr>
          <w:rFonts w:ascii="Arial" w:hAnsi="Arial" w:cs="Arial"/>
          <w:sz w:val="22"/>
          <w:szCs w:val="22"/>
        </w:rPr>
      </w:pPr>
      <w:r w:rsidRPr="002542BC">
        <w:rPr>
          <w:rFonts w:ascii="Arial" w:hAnsi="Arial" w:cs="Arial"/>
          <w:sz w:val="22"/>
          <w:szCs w:val="22"/>
        </w:rPr>
        <w:t>The University of Illinois at Urbana-Champaign Student Code should also be considered as a part of this syllabus. Students should pay particular attention to Article 1, Part 4: Academic Integrity. Read the Code at the following URL: </w:t>
      </w:r>
      <w:hyperlink r:id="rId15" w:tgtFrame="_blank" w:history="1">
        <w:r w:rsidRPr="002542BC">
          <w:rPr>
            <w:rStyle w:val="Hyperlink"/>
            <w:rFonts w:ascii="Arial" w:hAnsi="Arial" w:cs="Arial"/>
            <w:color w:val="4472C4" w:themeColor="accent1"/>
            <w:sz w:val="22"/>
            <w:szCs w:val="22"/>
          </w:rPr>
          <w:t>http://studentcode.illinois.edu/</w:t>
        </w:r>
      </w:hyperlink>
      <w:r w:rsidRPr="002542BC">
        <w:rPr>
          <w:rFonts w:ascii="Arial" w:hAnsi="Arial" w:cs="Arial"/>
          <w:sz w:val="22"/>
          <w:szCs w:val="22"/>
        </w:rPr>
        <w:t>. Academic dishonesty may result in a failing grade.  Every student is expected to review and abide by the Academic Integrity Policy:</w:t>
      </w:r>
      <w:r w:rsidRPr="002542BC">
        <w:rPr>
          <w:rFonts w:ascii="Arial" w:hAnsi="Arial" w:cs="Arial"/>
          <w:sz w:val="22"/>
          <w:szCs w:val="22"/>
        </w:rPr>
        <w:br/>
      </w:r>
      <w:hyperlink r:id="rId16" w:history="1">
        <w:r w:rsidRPr="002542BC">
          <w:rPr>
            <w:rStyle w:val="Hyperlink"/>
            <w:rFonts w:ascii="Arial" w:hAnsi="Arial" w:cs="Arial"/>
            <w:sz w:val="22"/>
            <w:szCs w:val="22"/>
          </w:rPr>
          <w:t>https://studentcode.illinois.edu/article1/part4/1-401/</w:t>
        </w:r>
      </w:hyperlink>
      <w:r w:rsidRPr="002542BC">
        <w:rPr>
          <w:rFonts w:ascii="Arial" w:hAnsi="Arial" w:cs="Arial"/>
          <w:sz w:val="22"/>
          <w:szCs w:val="22"/>
        </w:rPr>
        <w:t>. Ignorance is not an excuse for any academic dishonesty.  It is your responsibility to read this policy to avoid any misunderstanding. Do not hesitate to ask the instructor if you are ever in doubt about what constitutes plagiarism, cheating, or any other breach of academic integrity.</w:t>
      </w:r>
    </w:p>
    <w:p w14:paraId="3AB89C4F" w14:textId="508E3E56" w:rsidR="00FC6769" w:rsidRDefault="00274C8A" w:rsidP="00FC6769">
      <w:pPr>
        <w:pStyle w:val="NormalWeb"/>
        <w:spacing w:before="0" w:beforeAutospacing="0" w:afterLines="160" w:after="384" w:afterAutospacing="0" w:line="259" w:lineRule="auto"/>
        <w:ind w:left="-450" w:right="-540"/>
        <w:rPr>
          <w:rFonts w:ascii="Arial" w:hAnsi="Arial" w:cs="Arial"/>
          <w:sz w:val="22"/>
          <w:szCs w:val="22"/>
        </w:rPr>
      </w:pPr>
      <w:r w:rsidRPr="00274C8A">
        <w:rPr>
          <w:rFonts w:ascii="Arial" w:hAnsi="Arial" w:cs="Arial"/>
          <w:noProof/>
          <w:sz w:val="22"/>
          <w:szCs w:val="22"/>
        </w:rPr>
        <w:lastRenderedPageBreak/>
        <mc:AlternateContent>
          <mc:Choice Requires="wps">
            <w:drawing>
              <wp:anchor distT="0" distB="0" distL="114300" distR="114300" simplePos="0" relativeHeight="251704320" behindDoc="0" locked="0" layoutInCell="1" allowOverlap="1" wp14:anchorId="76950084" wp14:editId="79A2236F">
                <wp:simplePos x="0" y="0"/>
                <wp:positionH relativeFrom="margin">
                  <wp:posOffset>-586105</wp:posOffset>
                </wp:positionH>
                <wp:positionV relativeFrom="paragraph">
                  <wp:posOffset>-570230</wp:posOffset>
                </wp:positionV>
                <wp:extent cx="7117080" cy="238125"/>
                <wp:effectExtent l="0" t="0" r="7620" b="9525"/>
                <wp:wrapNone/>
                <wp:docPr id="16" name="Text Box 16"/>
                <wp:cNvGraphicFramePr/>
                <a:graphic xmlns:a="http://schemas.openxmlformats.org/drawingml/2006/main">
                  <a:graphicData uri="http://schemas.microsoft.com/office/word/2010/wordprocessingShape">
                    <wps:wsp>
                      <wps:cNvSpPr txBox="1"/>
                      <wps:spPr>
                        <a:xfrm>
                          <a:off x="0" y="0"/>
                          <a:ext cx="7117080" cy="238125"/>
                        </a:xfrm>
                        <a:prstGeom prst="rect">
                          <a:avLst/>
                        </a:prstGeom>
                        <a:solidFill>
                          <a:srgbClr val="13294B"/>
                        </a:solidFill>
                        <a:ln w="6350">
                          <a:noFill/>
                        </a:ln>
                      </wps:spPr>
                      <wps:txbx>
                        <w:txbxContent>
                          <w:p w14:paraId="35C98CE6" w14:textId="43EEC7B2" w:rsidR="00274C8A" w:rsidRPr="00A54BBA" w:rsidRDefault="001C6003" w:rsidP="00274C8A">
                            <w:pPr>
                              <w:jc w:val="center"/>
                              <w:rPr>
                                <w:rFonts w:ascii="Arial" w:hAnsi="Arial" w:cs="Arial"/>
                                <w:caps/>
                                <w:color w:val="FFFFFF" w:themeColor="background1"/>
                              </w:rPr>
                            </w:pPr>
                            <w:r w:rsidRPr="001C6003">
                              <w:rPr>
                                <w:rFonts w:ascii="Arial" w:hAnsi="Arial" w:cs="Arial"/>
                                <w:caps/>
                                <w:color w:val="FFFFFF" w:themeColor="background1"/>
                              </w:rPr>
                              <w:t xml:space="preserve">TE 250: From Idea to </w:t>
                            </w:r>
                            <w:proofErr w:type="gramStart"/>
                            <w:r w:rsidRPr="001C6003">
                              <w:rPr>
                                <w:rFonts w:ascii="Arial" w:hAnsi="Arial" w:cs="Arial"/>
                                <w:caps/>
                                <w:color w:val="FFFFFF" w:themeColor="background1"/>
                              </w:rPr>
                              <w:t>Enterprise</w:t>
                            </w:r>
                            <w:r>
                              <w:rPr>
                                <w:rFonts w:ascii="Arial" w:hAnsi="Arial" w:cs="Arial"/>
                                <w:caps/>
                                <w:color w:val="FFFFFF" w:themeColor="background1"/>
                              </w:rPr>
                              <w:t xml:space="preserve">  </w:t>
                            </w:r>
                            <w:r w:rsidR="00274C8A" w:rsidRPr="00A54BBA">
                              <w:rPr>
                                <w:rFonts w:ascii="Arial" w:hAnsi="Arial" w:cs="Arial"/>
                                <w:caps/>
                                <w:color w:val="FFFFFF" w:themeColor="background1"/>
                              </w:rPr>
                              <w:t>|</w:t>
                            </w:r>
                            <w:proofErr w:type="gramEnd"/>
                            <w:r w:rsidR="00274C8A" w:rsidRPr="00A54BBA">
                              <w:rPr>
                                <w:rFonts w:ascii="Arial" w:hAnsi="Arial" w:cs="Arial"/>
                                <w:caps/>
                                <w:color w:val="FFFFFF" w:themeColor="background1"/>
                              </w:rPr>
                              <w:t xml:space="preserve"> </w:t>
                            </w:r>
                            <w:r w:rsidR="00274C8A">
                              <w:rPr>
                                <w:rFonts w:ascii="Arial" w:hAnsi="Arial" w:cs="Arial"/>
                                <w:caps/>
                                <w:color w:val="FFFFFF" w:themeColor="background1"/>
                              </w:rPr>
                              <w:t xml:space="preserve"> </w:t>
                            </w:r>
                            <w:r w:rsidR="00274C8A" w:rsidRPr="00A54BBA">
                              <w:rPr>
                                <w:rFonts w:ascii="Arial" w:hAnsi="Arial" w:cs="Arial"/>
                                <w:caps/>
                                <w:color w:val="FFFFFF" w:themeColor="background1"/>
                              </w:rPr>
                              <w:t>Technology Entrepreneur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950084" id="Text Box 16" o:spid="_x0000_s1031" type="#_x0000_t202" style="position:absolute;left:0;text-align:left;margin-left:-46.15pt;margin-top:-44.9pt;width:560.4pt;height:18.75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" fillcolor="#13294b" stroked="f" strokeweight=".5pt">
                <v:textbox>
                  <w:txbxContent>
                    <w:p w14:paraId="35C98CE6" w14:textId="43EEC7B2" w:rsidR="00274C8A" w:rsidRPr="00A54BBA" w:rsidRDefault="001C6003" w:rsidP="00274C8A">
                      <w:pPr>
                        <w:jc w:val="center"/>
                        <w:rPr>
                          <w:rFonts w:ascii="Arial" w:hAnsi="Arial" w:cs="Arial"/>
                          <w:caps/>
                          <w:color w:val="FFFFFF" w:themeColor="background1"/>
                        </w:rPr>
                      </w:pPr>
                      <w:r w:rsidRPr="001C6003">
                        <w:rPr>
                          <w:rFonts w:ascii="Arial" w:hAnsi="Arial" w:cs="Arial"/>
                          <w:caps/>
                          <w:color w:val="FFFFFF" w:themeColor="background1"/>
                        </w:rPr>
                        <w:t xml:space="preserve">TE 250: From Idea to </w:t>
                      </w:r>
                      <w:proofErr w:type="gramStart"/>
                      <w:r w:rsidRPr="001C6003">
                        <w:rPr>
                          <w:rFonts w:ascii="Arial" w:hAnsi="Arial" w:cs="Arial"/>
                          <w:caps/>
                          <w:color w:val="FFFFFF" w:themeColor="background1"/>
                        </w:rPr>
                        <w:t>Enterprise</w:t>
                      </w:r>
                      <w:r>
                        <w:rPr>
                          <w:rFonts w:ascii="Arial" w:hAnsi="Arial" w:cs="Arial"/>
                          <w:caps/>
                          <w:color w:val="FFFFFF" w:themeColor="background1"/>
                        </w:rPr>
                        <w:t xml:space="preserve">  </w:t>
                      </w:r>
                      <w:r w:rsidR="00274C8A" w:rsidRPr="00A54BBA">
                        <w:rPr>
                          <w:rFonts w:ascii="Arial" w:hAnsi="Arial" w:cs="Arial"/>
                          <w:caps/>
                          <w:color w:val="FFFFFF" w:themeColor="background1"/>
                        </w:rPr>
                        <w:t>|</w:t>
                      </w:r>
                      <w:proofErr w:type="gramEnd"/>
                      <w:r w:rsidR="00274C8A" w:rsidRPr="00A54BBA">
                        <w:rPr>
                          <w:rFonts w:ascii="Arial" w:hAnsi="Arial" w:cs="Arial"/>
                          <w:caps/>
                          <w:color w:val="FFFFFF" w:themeColor="background1"/>
                        </w:rPr>
                        <w:t xml:space="preserve"> </w:t>
                      </w:r>
                      <w:r w:rsidR="00274C8A">
                        <w:rPr>
                          <w:rFonts w:ascii="Arial" w:hAnsi="Arial" w:cs="Arial"/>
                          <w:caps/>
                          <w:color w:val="FFFFFF" w:themeColor="background1"/>
                        </w:rPr>
                        <w:t xml:space="preserve"> </w:t>
                      </w:r>
                      <w:r w:rsidR="00274C8A" w:rsidRPr="00A54BBA">
                        <w:rPr>
                          <w:rFonts w:ascii="Arial" w:hAnsi="Arial" w:cs="Arial"/>
                          <w:caps/>
                          <w:color w:val="FFFFFF" w:themeColor="background1"/>
                        </w:rPr>
                        <w:t>Technology Entrepreneur Center</w:t>
                      </w:r>
                    </w:p>
                  </w:txbxContent>
                </v:textbox>
                <w10:wrap anchorx="margin"/>
              </v:shape>
            </w:pict>
          </mc:Fallback>
        </mc:AlternateContent>
      </w:r>
      <w:r w:rsidRPr="00274C8A">
        <w:rPr>
          <w:rFonts w:ascii="Arial" w:hAnsi="Arial" w:cs="Arial"/>
          <w:noProof/>
          <w:sz w:val="22"/>
          <w:szCs w:val="22"/>
        </w:rPr>
        <w:drawing>
          <wp:anchor distT="0" distB="0" distL="114300" distR="114300" simplePos="0" relativeHeight="251703296" behindDoc="1" locked="0" layoutInCell="1" allowOverlap="1" wp14:anchorId="7646C491" wp14:editId="21A70B62">
            <wp:simplePos x="0" y="0"/>
            <wp:positionH relativeFrom="margin">
              <wp:posOffset>-590550</wp:posOffset>
            </wp:positionH>
            <wp:positionV relativeFrom="margin">
              <wp:posOffset>-627380</wp:posOffset>
            </wp:positionV>
            <wp:extent cx="7117080" cy="9411335"/>
            <wp:effectExtent l="0" t="0" r="7620" b="0"/>
            <wp:wrapNone/>
            <wp:docPr id="17" name="Picture 1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17080" cy="9411335"/>
                    </a:xfrm>
                    <a:prstGeom prst="rect">
                      <a:avLst/>
                    </a:prstGeom>
                  </pic:spPr>
                </pic:pic>
              </a:graphicData>
            </a:graphic>
            <wp14:sizeRelH relativeFrom="margin">
              <wp14:pctWidth>0</wp14:pctWidth>
            </wp14:sizeRelH>
            <wp14:sizeRelV relativeFrom="margin">
              <wp14:pctHeight>0</wp14:pctHeight>
            </wp14:sizeRelV>
          </wp:anchor>
        </w:drawing>
      </w:r>
      <w:r w:rsidR="00FC6769" w:rsidRPr="00CA6215">
        <w:rPr>
          <w:rStyle w:val="Strong"/>
          <w:rFonts w:ascii="Arial" w:eastAsiaTheme="majorEastAsia" w:hAnsi="Arial" w:cs="Arial"/>
          <w:color w:val="0070C0"/>
          <w:sz w:val="28"/>
          <w:szCs w:val="28"/>
        </w:rPr>
        <w:t>Religious Observances</w:t>
      </w:r>
      <w:r w:rsidR="00FC6769" w:rsidRPr="009A5FD7">
        <w:rPr>
          <w:rFonts w:ascii="Arial" w:hAnsi="Arial" w:cs="Arial"/>
          <w:sz w:val="22"/>
          <w:szCs w:val="22"/>
        </w:rPr>
        <w:br/>
        <w:t xml:space="preserve">Illinois law requires the University to reasonably accommodate its students' religious beliefs, observances, and practices </w:t>
      </w:r>
      <w:proofErr w:type="gramStart"/>
      <w:r w:rsidR="00FC6769" w:rsidRPr="009A5FD7">
        <w:rPr>
          <w:rFonts w:ascii="Arial" w:hAnsi="Arial" w:cs="Arial"/>
          <w:sz w:val="22"/>
          <w:szCs w:val="22"/>
        </w:rPr>
        <w:t>in regard to</w:t>
      </w:r>
      <w:proofErr w:type="gramEnd"/>
      <w:r w:rsidR="00FC6769" w:rsidRPr="009A5FD7">
        <w:rPr>
          <w:rFonts w:ascii="Arial" w:hAnsi="Arial" w:cs="Arial"/>
          <w:sz w:val="22"/>
          <w:szCs w:val="22"/>
        </w:rPr>
        <w:t xml:space="preserve"> admissions, class attendance, and the scheduling of examinations and work requirements. You should examine this syllabus at the beginning of the semester for potential conflicts between course deadlines and any of your religious observances. If a conflict exists, you should notify your instructor of the conflict and follow the procedure at </w:t>
      </w:r>
      <w:hyperlink r:id="rId17" w:tgtFrame="_blank" w:history="1">
        <w:r w:rsidR="00FC6769" w:rsidRPr="009A5FD7">
          <w:rPr>
            <w:rStyle w:val="Hyperlink"/>
            <w:rFonts w:ascii="Arial" w:hAnsi="Arial" w:cs="Arial"/>
            <w:color w:val="4472C4" w:themeColor="accent1"/>
            <w:sz w:val="22"/>
            <w:szCs w:val="22"/>
          </w:rPr>
          <w:t>https://odos.illinois.edu/community-of-care/resources/students/religious-observances/</w:t>
        </w:r>
      </w:hyperlink>
      <w:r w:rsidR="00FC6769" w:rsidRPr="009A5FD7">
        <w:rPr>
          <w:rFonts w:ascii="Arial" w:hAnsi="Arial" w:cs="Arial"/>
          <w:sz w:val="22"/>
          <w:szCs w:val="22"/>
        </w:rPr>
        <w:t> to request appropriate accommodations. This should be done in the first two weeks of classes.</w:t>
      </w:r>
    </w:p>
    <w:p w14:paraId="57514A41" w14:textId="77777777" w:rsidR="00FC6769" w:rsidRDefault="00FC6769" w:rsidP="00FC6769">
      <w:pPr>
        <w:pStyle w:val="NormalWeb"/>
        <w:spacing w:before="0" w:beforeAutospacing="0" w:afterLines="160" w:after="384" w:afterAutospacing="0" w:line="259" w:lineRule="auto"/>
        <w:ind w:left="-450" w:right="-540"/>
        <w:rPr>
          <w:rFonts w:ascii="Arial" w:hAnsi="Arial" w:cs="Arial"/>
          <w:sz w:val="22"/>
          <w:szCs w:val="22"/>
        </w:rPr>
      </w:pPr>
      <w:r w:rsidRPr="006E236B">
        <w:rPr>
          <w:rStyle w:val="Strong"/>
          <w:rFonts w:ascii="Arial" w:eastAsiaTheme="majorEastAsia" w:hAnsi="Arial" w:cs="Arial"/>
          <w:color w:val="0070C0"/>
          <w:sz w:val="28"/>
          <w:szCs w:val="28"/>
        </w:rPr>
        <w:t>Disability-Related Accommodations</w:t>
      </w:r>
      <w:r w:rsidRPr="009A5FD7">
        <w:rPr>
          <w:rFonts w:ascii="Arial" w:hAnsi="Arial" w:cs="Arial"/>
          <w:sz w:val="22"/>
          <w:szCs w:val="22"/>
        </w:rPr>
        <w:br/>
        <w:t xml:space="preserve">To obtain disability-related academic adjustments and/or auxiliary aids, students with disabilities must contact the course instructor and the Disability Resources and Educational Services (DRES) as soon as possible.  To contact DRES, you may visit 1207 S. Oak St., Champaign, call 333-4603, email </w:t>
      </w:r>
      <w:hyperlink r:id="rId18" w:tgtFrame="_blank" w:history="1">
        <w:r w:rsidRPr="009A5FD7">
          <w:rPr>
            <w:rStyle w:val="Hyperlink"/>
            <w:rFonts w:ascii="Arial" w:hAnsi="Arial" w:cs="Arial"/>
            <w:color w:val="4472C4" w:themeColor="accent1"/>
            <w:sz w:val="22"/>
            <w:szCs w:val="22"/>
          </w:rPr>
          <w:t>disability@illinois.edu</w:t>
        </w:r>
      </w:hyperlink>
      <w:r w:rsidRPr="009A5FD7">
        <w:rPr>
          <w:rFonts w:ascii="Arial" w:hAnsi="Arial" w:cs="Arial"/>
          <w:sz w:val="22"/>
          <w:szCs w:val="22"/>
        </w:rPr>
        <w:t> or go to </w:t>
      </w:r>
      <w:hyperlink r:id="rId19" w:tgtFrame="_blank" w:history="1">
        <w:r w:rsidRPr="009A5FD7">
          <w:rPr>
            <w:rStyle w:val="Hyperlink"/>
            <w:rFonts w:ascii="Arial" w:hAnsi="Arial" w:cs="Arial"/>
            <w:color w:val="4472C4" w:themeColor="accent1"/>
            <w:sz w:val="22"/>
            <w:szCs w:val="22"/>
          </w:rPr>
          <w:t>https://www.disability.illinois.edu</w:t>
        </w:r>
      </w:hyperlink>
      <w:r w:rsidRPr="009A5FD7">
        <w:rPr>
          <w:rFonts w:ascii="Arial" w:hAnsi="Arial" w:cs="Arial"/>
          <w:sz w:val="22"/>
          <w:szCs w:val="22"/>
        </w:rPr>
        <w:t xml:space="preserve">.  If you are concerned you have a disability-related condition that is impacting your academic progress, there are academic screening appointments available that can help diagnosis a previously undiagnosed disability. You may access these by visiting the DRES website and selecting “Request an Academic Screening” at the bottom of </w:t>
      </w:r>
      <w:r>
        <w:rPr>
          <w:rFonts w:ascii="Arial" w:hAnsi="Arial" w:cs="Arial"/>
          <w:sz w:val="22"/>
          <w:szCs w:val="22"/>
        </w:rPr>
        <w:br/>
      </w:r>
      <w:r w:rsidRPr="009A5FD7">
        <w:rPr>
          <w:rFonts w:ascii="Arial" w:hAnsi="Arial" w:cs="Arial"/>
          <w:sz w:val="22"/>
          <w:szCs w:val="22"/>
        </w:rPr>
        <w:t>the page.</w:t>
      </w:r>
    </w:p>
    <w:p w14:paraId="649A8B5C" w14:textId="77777777" w:rsidR="00FC6769" w:rsidRDefault="00FC6769" w:rsidP="00FC6769">
      <w:pPr>
        <w:pStyle w:val="NormalWeb"/>
        <w:spacing w:before="0" w:beforeAutospacing="0" w:afterLines="160" w:after="384" w:afterAutospacing="0" w:line="259" w:lineRule="auto"/>
        <w:ind w:left="-450" w:right="-540"/>
        <w:rPr>
          <w:rFonts w:ascii="Arial" w:eastAsia="Times New Roman" w:hAnsi="Arial" w:cs="Arial"/>
          <w:sz w:val="22"/>
          <w:szCs w:val="22"/>
        </w:rPr>
      </w:pPr>
      <w:r w:rsidRPr="00F237BA">
        <w:rPr>
          <w:rStyle w:val="Strong"/>
          <w:rFonts w:ascii="Arial" w:eastAsiaTheme="majorEastAsia" w:hAnsi="Arial" w:cs="Arial"/>
          <w:color w:val="0070C0"/>
          <w:sz w:val="28"/>
          <w:szCs w:val="28"/>
        </w:rPr>
        <w:t>Family Educational Rights and Privacy Act (FERPA)</w:t>
      </w:r>
      <w:r>
        <w:rPr>
          <w:rStyle w:val="Strong"/>
          <w:rFonts w:ascii="Arial" w:eastAsiaTheme="majorEastAsia" w:hAnsi="Arial" w:cs="Arial"/>
          <w:color w:val="0070C0"/>
          <w:sz w:val="28"/>
          <w:szCs w:val="28"/>
        </w:rPr>
        <w:br/>
      </w:r>
      <w:r w:rsidRPr="002542BC">
        <w:rPr>
          <w:rFonts w:ascii="Arial" w:eastAsia="Times New Roman" w:hAnsi="Arial" w:cs="Arial"/>
          <w:sz w:val="22"/>
          <w:szCs w:val="22"/>
        </w:rPr>
        <w:t>Any student who has suppressed their directory information pursuant to Family Educational Rights and Privacy Act (FERPA) should self-identify to the instructor to ensure protection of the privacy of their attendance in this course. See </w:t>
      </w:r>
      <w:hyperlink r:id="rId20" w:tgtFrame="_blank" w:history="1">
        <w:r w:rsidRPr="002542BC">
          <w:rPr>
            <w:rStyle w:val="Hyperlink"/>
            <w:rFonts w:ascii="Arial" w:eastAsia="Times New Roman" w:hAnsi="Arial" w:cs="Arial"/>
            <w:color w:val="4472C4" w:themeColor="accent1"/>
            <w:sz w:val="22"/>
            <w:szCs w:val="22"/>
          </w:rPr>
          <w:t>https://registrar.illinois.edu/academic-records/ferpa/</w:t>
        </w:r>
      </w:hyperlink>
      <w:r w:rsidRPr="002542BC">
        <w:rPr>
          <w:rFonts w:ascii="Arial" w:eastAsia="Times New Roman" w:hAnsi="Arial" w:cs="Arial"/>
          <w:sz w:val="22"/>
          <w:szCs w:val="22"/>
        </w:rPr>
        <w:t> for more information on FERPA.</w:t>
      </w:r>
    </w:p>
    <w:p w14:paraId="17E129E8" w14:textId="77777777" w:rsidR="00FC6769" w:rsidRPr="002542BC" w:rsidRDefault="00FC6769" w:rsidP="00FC6769">
      <w:pPr>
        <w:pStyle w:val="NormalWeb"/>
        <w:spacing w:before="0" w:beforeAutospacing="0" w:after="120" w:afterAutospacing="0" w:line="259" w:lineRule="auto"/>
        <w:ind w:left="-450" w:right="-540"/>
        <w:rPr>
          <w:rFonts w:ascii="Arial" w:hAnsi="Arial" w:cs="Arial"/>
          <w:sz w:val="28"/>
          <w:szCs w:val="28"/>
        </w:rPr>
      </w:pPr>
      <w:r w:rsidRPr="00FE414D">
        <w:rPr>
          <w:rFonts w:ascii="Arial" w:hAnsi="Arial" w:cs="Arial"/>
          <w:b/>
          <w:color w:val="0070C0"/>
          <w:sz w:val="28"/>
          <w:szCs w:val="28"/>
        </w:rPr>
        <w:t>Anti-Racism and Inclusivity Statement</w:t>
      </w:r>
      <w:r>
        <w:rPr>
          <w:rFonts w:ascii="Arial" w:hAnsi="Arial" w:cs="Arial"/>
          <w:b/>
        </w:rPr>
        <w:br/>
      </w:r>
      <w:r w:rsidRPr="002542BC">
        <w:rPr>
          <w:rFonts w:ascii="Arial" w:hAnsi="Arial" w:cs="Arial"/>
          <w:sz w:val="22"/>
          <w:szCs w:val="22"/>
        </w:rPr>
        <w:t xml:space="preserve">The Grainger College of Engineering is committed to the creation of an anti-racist, inclusive community that welcomes diversity along </w:t>
      </w:r>
      <w:proofErr w:type="gramStart"/>
      <w:r w:rsidRPr="002542BC">
        <w:rPr>
          <w:rFonts w:ascii="Arial" w:hAnsi="Arial" w:cs="Arial"/>
          <w:sz w:val="22"/>
          <w:szCs w:val="22"/>
        </w:rPr>
        <w:t>a number of</w:t>
      </w:r>
      <w:proofErr w:type="gramEnd"/>
      <w:r w:rsidRPr="002542BC">
        <w:rPr>
          <w:rFonts w:ascii="Arial" w:hAnsi="Arial" w:cs="Arial"/>
          <w:sz w:val="22"/>
          <w:szCs w:val="22"/>
        </w:rPr>
        <w:t xml:space="preserve"> dimensions, including, but not limited to, race, ethnicity and national origins, gender and gender identity, sexuality, disability status, class, age, or religious beliefs. </w:t>
      </w:r>
      <w:r w:rsidRPr="002542BC">
        <w:rPr>
          <w:rFonts w:ascii="Arial" w:hAnsi="Arial" w:cs="Arial"/>
          <w:sz w:val="22"/>
          <w:szCs w:val="22"/>
        </w:rPr>
        <w:br/>
        <w:t xml:space="preserve">The College recognizes that we are learning together </w:t>
      </w:r>
      <w:proofErr w:type="gramStart"/>
      <w:r w:rsidRPr="002542BC">
        <w:rPr>
          <w:rFonts w:ascii="Arial" w:hAnsi="Arial" w:cs="Arial"/>
          <w:sz w:val="22"/>
          <w:szCs w:val="22"/>
        </w:rPr>
        <w:t>in the midst of</w:t>
      </w:r>
      <w:proofErr w:type="gramEnd"/>
      <w:r w:rsidRPr="002542BC">
        <w:rPr>
          <w:rFonts w:ascii="Arial" w:hAnsi="Arial" w:cs="Arial"/>
          <w:sz w:val="22"/>
          <w:szCs w:val="22"/>
        </w:rPr>
        <w:t xml:space="preserve"> the Black Lives Matter movement, that Black, Hispanic, and Indigenous voices and contributions have largely either been excluded from, or not recognized in, science and engineering, and that both overt racism and micro-aggressions threaten the well-being of our students and our university community.</w:t>
      </w:r>
      <w:r w:rsidRPr="00DB6D3F">
        <w:rPr>
          <w:rFonts w:ascii="Arial" w:hAnsi="Arial" w:cs="Arial"/>
        </w:rPr>
        <w:t xml:space="preserve"> </w:t>
      </w:r>
    </w:p>
    <w:p w14:paraId="341168D2" w14:textId="77777777" w:rsidR="00FC6769" w:rsidRDefault="00FC6769" w:rsidP="00FC6769">
      <w:pPr>
        <w:pStyle w:val="NormalWeb"/>
        <w:spacing w:before="240" w:beforeAutospacing="0" w:after="160" w:afterAutospacing="0" w:line="259" w:lineRule="auto"/>
        <w:ind w:left="-450" w:right="-540"/>
        <w:contextualSpacing/>
        <w:rPr>
          <w:rFonts w:ascii="Arial" w:hAnsi="Arial" w:cs="Arial"/>
          <w:sz w:val="22"/>
          <w:szCs w:val="22"/>
        </w:rPr>
      </w:pPr>
      <w:r w:rsidRPr="00DB6D3F">
        <w:rPr>
          <w:rFonts w:ascii="Arial" w:hAnsi="Arial" w:cs="Arial"/>
          <w:sz w:val="22"/>
          <w:szCs w:val="22"/>
        </w:rPr>
        <w:t>The effectiveness of this course is dependent upon each of us to create a safe and encouraging learning environment that allows for the open exchange of ideas while also ensuring equitable opportunities and respect for all of us. Everyone is expected to help establish and maintain an environment where students, staff, and faculty can contribute without fear of personal ridicule, or intolerant or offensive language. If you witness or experience racism, discrimination, micro-aggressions, or other offensive behavior, you are encouraged to bring this to the attention of the course director if you feel comfortable. You can also report these behaviors to the Bias Assessment and Response Team (BART) (</w:t>
      </w:r>
      <w:r w:rsidRPr="00DB6D3F">
        <w:rPr>
          <w:rFonts w:ascii="Arial" w:hAnsi="Arial" w:cs="Arial"/>
          <w:color w:val="4472C4" w:themeColor="accent1"/>
          <w:sz w:val="22"/>
          <w:szCs w:val="22"/>
        </w:rPr>
        <w:t>https://bart.illinois.edu/</w:t>
      </w:r>
      <w:r w:rsidRPr="00DB6D3F">
        <w:rPr>
          <w:rFonts w:ascii="Arial" w:hAnsi="Arial" w:cs="Arial"/>
          <w:sz w:val="22"/>
          <w:szCs w:val="22"/>
        </w:rPr>
        <w:t xml:space="preserve">). Based on your report, BART members will follow up and reach out to students to make sure they have the support they need to be healthy and safe. If the reported behavior also violates university policy, staff in the Office for Student Conflict Resolution may respond as well and will take appropriate action. </w:t>
      </w:r>
    </w:p>
    <w:p w14:paraId="0A12D7A9" w14:textId="77777777" w:rsidR="00FC6769" w:rsidRDefault="00FC6769" w:rsidP="00FC6769">
      <w:pPr>
        <w:ind w:left="-450" w:right="-540"/>
      </w:pPr>
    </w:p>
    <w:sectPr w:rsidR="00FC6769" w:rsidSect="00E071A7">
      <w:type w:val="continuous"/>
      <w:pgSz w:w="12240" w:h="15840"/>
      <w:pgMar w:top="1440" w:right="117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jalla One">
    <w:panose1 w:val="02000506040000020004"/>
    <w:charset w:val="00"/>
    <w:family w:val="auto"/>
    <w:pitch w:val="variable"/>
    <w:sig w:usb0="800000BF" w:usb1="4000004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FB6"/>
    <w:multiLevelType w:val="hybridMultilevel"/>
    <w:tmpl w:val="A91AB67A"/>
    <w:lvl w:ilvl="0" w:tplc="E75EB2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A2AEF"/>
    <w:multiLevelType w:val="hybridMultilevel"/>
    <w:tmpl w:val="BA86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A2C19"/>
    <w:multiLevelType w:val="multilevel"/>
    <w:tmpl w:val="78A4CA0E"/>
    <w:lvl w:ilvl="0">
      <w:start w:val="1"/>
      <w:numFmt w:val="decimal"/>
      <w:lvlText w:val="%1."/>
      <w:lvlJc w:val="left"/>
      <w:pPr>
        <w:ind w:left="360" w:hanging="360"/>
      </w:pPr>
      <w:rPr>
        <w:rFonts w:ascii="Arial" w:eastAsia="Times New Roman" w:hAnsi="Arial" w:cs="Arial"/>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823C90"/>
    <w:multiLevelType w:val="multilevel"/>
    <w:tmpl w:val="3D80E424"/>
    <w:lvl w:ilvl="0">
      <w:start w:val="1"/>
      <w:numFmt w:val="bullet"/>
      <w:lvlText w:val=""/>
      <w:lvlJc w:val="left"/>
      <w:pPr>
        <w:ind w:left="360" w:hanging="360"/>
      </w:pPr>
      <w:rPr>
        <w:rFonts w:ascii="Symbol" w:hAnsi="Symbol"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1A7E88"/>
    <w:multiLevelType w:val="hybridMultilevel"/>
    <w:tmpl w:val="DD801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45DD1"/>
    <w:multiLevelType w:val="hybridMultilevel"/>
    <w:tmpl w:val="C24A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31BCE"/>
    <w:multiLevelType w:val="hybridMultilevel"/>
    <w:tmpl w:val="ED7A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E3170"/>
    <w:multiLevelType w:val="hybridMultilevel"/>
    <w:tmpl w:val="557CD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002EB"/>
    <w:multiLevelType w:val="hybridMultilevel"/>
    <w:tmpl w:val="546C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322C7"/>
    <w:multiLevelType w:val="hybridMultilevel"/>
    <w:tmpl w:val="AAF06E0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3043478"/>
    <w:multiLevelType w:val="hybridMultilevel"/>
    <w:tmpl w:val="287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2649F"/>
    <w:multiLevelType w:val="hybridMultilevel"/>
    <w:tmpl w:val="CDCE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372A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4BD27259"/>
    <w:multiLevelType w:val="hybridMultilevel"/>
    <w:tmpl w:val="7DB27832"/>
    <w:lvl w:ilvl="0" w:tplc="C450AF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E05AA"/>
    <w:multiLevelType w:val="multilevel"/>
    <w:tmpl w:val="D2ACC562"/>
    <w:lvl w:ilvl="0">
      <w:start w:val="1"/>
      <w:numFmt w:val="bullet"/>
      <w:lvlText w:val=""/>
      <w:lvlJc w:val="left"/>
      <w:pPr>
        <w:ind w:left="360" w:hanging="360"/>
      </w:pPr>
      <w:rPr>
        <w:rFonts w:ascii="Symbol" w:hAnsi="Symbol"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8D54C6"/>
    <w:multiLevelType w:val="hybridMultilevel"/>
    <w:tmpl w:val="DE78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4E028E"/>
    <w:multiLevelType w:val="multilevel"/>
    <w:tmpl w:val="3D80E424"/>
    <w:lvl w:ilvl="0">
      <w:start w:val="1"/>
      <w:numFmt w:val="bullet"/>
      <w:lvlText w:val=""/>
      <w:lvlJc w:val="left"/>
      <w:pPr>
        <w:ind w:left="360" w:hanging="360"/>
      </w:pPr>
      <w:rPr>
        <w:rFonts w:ascii="Symbol" w:hAnsi="Symbol"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FF5E51"/>
    <w:multiLevelType w:val="multilevel"/>
    <w:tmpl w:val="12FA3EE6"/>
    <w:lvl w:ilvl="0">
      <w:start w:val="1"/>
      <w:numFmt w:val="bullet"/>
      <w:lvlText w:val=""/>
      <w:lvlJc w:val="left"/>
      <w:pPr>
        <w:ind w:left="360" w:hanging="360"/>
      </w:pPr>
      <w:rPr>
        <w:rFonts w:ascii="Symbol" w:hAnsi="Symbol"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6031BA"/>
    <w:multiLevelType w:val="hybridMultilevel"/>
    <w:tmpl w:val="EA22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DF534E"/>
    <w:multiLevelType w:val="hybridMultilevel"/>
    <w:tmpl w:val="710A1446"/>
    <w:lvl w:ilvl="0" w:tplc="6882BD3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021349"/>
    <w:multiLevelType w:val="multilevel"/>
    <w:tmpl w:val="3A506BF4"/>
    <w:lvl w:ilvl="0">
      <w:start w:val="1"/>
      <w:numFmt w:val="bullet"/>
      <w:lvlText w:val=""/>
      <w:lvlJc w:val="left"/>
      <w:pPr>
        <w:ind w:left="360" w:hanging="360"/>
      </w:pPr>
      <w:rPr>
        <w:rFonts w:ascii="Symbol" w:hAnsi="Symbol" w:hint="default"/>
        <w:b w:val="0"/>
        <w:bCs/>
      </w:rPr>
    </w:lvl>
    <w:lvl w:ilvl="1">
      <w:start w:val="1"/>
      <w:numFmt w:val="bullet"/>
      <w:lvlText w:val="▪"/>
      <w:lvlJc w:val="left"/>
      <w:pPr>
        <w:ind w:left="720" w:hanging="360"/>
      </w:pPr>
      <w:rPr>
        <w:rFonts w:ascii="Segoe UI Symbol" w:eastAsia="Segoe UI Symbol" w:hAnsi="Segoe UI Symbol" w:cs="Segoe UI Symbol"/>
        <w:b w:val="0"/>
        <w:i w:val="0"/>
        <w:strike w:val="0"/>
        <w:dstrike w:val="0"/>
        <w:color w:val="002060"/>
        <w:sz w:val="22"/>
        <w:szCs w:val="22"/>
        <w:u w:val="none" w:color="000000"/>
        <w:bdr w:val="none" w:sz="0" w:space="0" w:color="auto"/>
        <w:shd w:val="clear" w:color="auto" w:fil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E521DD"/>
    <w:multiLevelType w:val="multilevel"/>
    <w:tmpl w:val="970662E4"/>
    <w:lvl w:ilvl="0">
      <w:start w:val="1"/>
      <w:numFmt w:val="bullet"/>
      <w:lvlText w:val=""/>
      <w:lvlJc w:val="left"/>
      <w:pPr>
        <w:ind w:left="360" w:hanging="360"/>
      </w:pPr>
      <w:rPr>
        <w:rFonts w:ascii="Symbol" w:hAnsi="Symbol"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5D766F"/>
    <w:multiLevelType w:val="hybridMultilevel"/>
    <w:tmpl w:val="A3E4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845404">
    <w:abstractNumId w:val="11"/>
  </w:num>
  <w:num w:numId="2" w16cid:durableId="1635672099">
    <w:abstractNumId w:val="12"/>
  </w:num>
  <w:num w:numId="3" w16cid:durableId="519122654">
    <w:abstractNumId w:val="2"/>
  </w:num>
  <w:num w:numId="4" w16cid:durableId="1968510880">
    <w:abstractNumId w:val="19"/>
  </w:num>
  <w:num w:numId="5" w16cid:durableId="1978141925">
    <w:abstractNumId w:val="7"/>
  </w:num>
  <w:num w:numId="6" w16cid:durableId="1046099052">
    <w:abstractNumId w:val="18"/>
  </w:num>
  <w:num w:numId="7" w16cid:durableId="545067186">
    <w:abstractNumId w:val="8"/>
  </w:num>
  <w:num w:numId="8" w16cid:durableId="1294671282">
    <w:abstractNumId w:val="1"/>
  </w:num>
  <w:num w:numId="9" w16cid:durableId="1976181299">
    <w:abstractNumId w:val="6"/>
  </w:num>
  <w:num w:numId="10" w16cid:durableId="1920672951">
    <w:abstractNumId w:val="5"/>
  </w:num>
  <w:num w:numId="11" w16cid:durableId="566495638">
    <w:abstractNumId w:val="9"/>
  </w:num>
  <w:num w:numId="12" w16cid:durableId="1247495518">
    <w:abstractNumId w:val="10"/>
  </w:num>
  <w:num w:numId="13" w16cid:durableId="1582181606">
    <w:abstractNumId w:val="15"/>
  </w:num>
  <w:num w:numId="14" w16cid:durableId="157036711">
    <w:abstractNumId w:val="0"/>
  </w:num>
  <w:num w:numId="15" w16cid:durableId="697194962">
    <w:abstractNumId w:val="4"/>
  </w:num>
  <w:num w:numId="16" w16cid:durableId="1254128652">
    <w:abstractNumId w:val="22"/>
  </w:num>
  <w:num w:numId="17" w16cid:durableId="106390093">
    <w:abstractNumId w:val="13"/>
  </w:num>
  <w:num w:numId="18" w16cid:durableId="1287855730">
    <w:abstractNumId w:val="16"/>
  </w:num>
  <w:num w:numId="19" w16cid:durableId="1145318094">
    <w:abstractNumId w:val="3"/>
  </w:num>
  <w:num w:numId="20" w16cid:durableId="428698930">
    <w:abstractNumId w:val="20"/>
  </w:num>
  <w:num w:numId="21" w16cid:durableId="736247687">
    <w:abstractNumId w:val="17"/>
  </w:num>
  <w:num w:numId="22" w16cid:durableId="2035954656">
    <w:abstractNumId w:val="14"/>
  </w:num>
  <w:num w:numId="23" w16cid:durableId="1095884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ED1"/>
    <w:rsid w:val="00000177"/>
    <w:rsid w:val="000131E5"/>
    <w:rsid w:val="00052A01"/>
    <w:rsid w:val="0006629E"/>
    <w:rsid w:val="000B3E65"/>
    <w:rsid w:val="000B5156"/>
    <w:rsid w:val="000B6C91"/>
    <w:rsid w:val="000F60A2"/>
    <w:rsid w:val="0010420C"/>
    <w:rsid w:val="00104494"/>
    <w:rsid w:val="00122C00"/>
    <w:rsid w:val="00130D5F"/>
    <w:rsid w:val="00132CD3"/>
    <w:rsid w:val="00142AF4"/>
    <w:rsid w:val="00153C8E"/>
    <w:rsid w:val="001605B8"/>
    <w:rsid w:val="001859EE"/>
    <w:rsid w:val="00193C30"/>
    <w:rsid w:val="001A2B3C"/>
    <w:rsid w:val="001C6003"/>
    <w:rsid w:val="001D28D4"/>
    <w:rsid w:val="00215F39"/>
    <w:rsid w:val="002274B5"/>
    <w:rsid w:val="00232B59"/>
    <w:rsid w:val="00240001"/>
    <w:rsid w:val="002542BC"/>
    <w:rsid w:val="00274C8A"/>
    <w:rsid w:val="00292C2F"/>
    <w:rsid w:val="00294812"/>
    <w:rsid w:val="002B27EC"/>
    <w:rsid w:val="002F503E"/>
    <w:rsid w:val="00300ABD"/>
    <w:rsid w:val="00302A8E"/>
    <w:rsid w:val="003032ED"/>
    <w:rsid w:val="00304A29"/>
    <w:rsid w:val="003104CA"/>
    <w:rsid w:val="0031425B"/>
    <w:rsid w:val="0035012E"/>
    <w:rsid w:val="00361A61"/>
    <w:rsid w:val="00376586"/>
    <w:rsid w:val="003C450D"/>
    <w:rsid w:val="003E3317"/>
    <w:rsid w:val="00411EE8"/>
    <w:rsid w:val="004212AE"/>
    <w:rsid w:val="00441460"/>
    <w:rsid w:val="00463C09"/>
    <w:rsid w:val="00465630"/>
    <w:rsid w:val="004A7E9B"/>
    <w:rsid w:val="004B2092"/>
    <w:rsid w:val="004B70AC"/>
    <w:rsid w:val="004D1C15"/>
    <w:rsid w:val="004E16A2"/>
    <w:rsid w:val="00512022"/>
    <w:rsid w:val="005325AD"/>
    <w:rsid w:val="005620B3"/>
    <w:rsid w:val="00590584"/>
    <w:rsid w:val="0059239F"/>
    <w:rsid w:val="005A6899"/>
    <w:rsid w:val="005B1536"/>
    <w:rsid w:val="005B6DFC"/>
    <w:rsid w:val="005E4AF0"/>
    <w:rsid w:val="00612601"/>
    <w:rsid w:val="006166F0"/>
    <w:rsid w:val="00643DAD"/>
    <w:rsid w:val="006472AE"/>
    <w:rsid w:val="006501FC"/>
    <w:rsid w:val="00654A48"/>
    <w:rsid w:val="00693DED"/>
    <w:rsid w:val="006A0B6C"/>
    <w:rsid w:val="006D5EA5"/>
    <w:rsid w:val="006E09B7"/>
    <w:rsid w:val="006E236B"/>
    <w:rsid w:val="006E6220"/>
    <w:rsid w:val="006F3F3A"/>
    <w:rsid w:val="00754151"/>
    <w:rsid w:val="00772D8E"/>
    <w:rsid w:val="00792FE2"/>
    <w:rsid w:val="007A34D5"/>
    <w:rsid w:val="007A3C19"/>
    <w:rsid w:val="007A6D0A"/>
    <w:rsid w:val="007C0B9E"/>
    <w:rsid w:val="007D29B3"/>
    <w:rsid w:val="007D77C8"/>
    <w:rsid w:val="00820BC1"/>
    <w:rsid w:val="0082539F"/>
    <w:rsid w:val="00831855"/>
    <w:rsid w:val="00865E1F"/>
    <w:rsid w:val="00875239"/>
    <w:rsid w:val="008A07E4"/>
    <w:rsid w:val="008A1BED"/>
    <w:rsid w:val="008A2C68"/>
    <w:rsid w:val="008A7A39"/>
    <w:rsid w:val="008D6E86"/>
    <w:rsid w:val="00924626"/>
    <w:rsid w:val="00974BB8"/>
    <w:rsid w:val="00997C13"/>
    <w:rsid w:val="009A5FD7"/>
    <w:rsid w:val="009B0896"/>
    <w:rsid w:val="009B60A1"/>
    <w:rsid w:val="009C73C3"/>
    <w:rsid w:val="009E30D8"/>
    <w:rsid w:val="00A03EC0"/>
    <w:rsid w:val="00A15492"/>
    <w:rsid w:val="00A275A9"/>
    <w:rsid w:val="00A30078"/>
    <w:rsid w:val="00A32C00"/>
    <w:rsid w:val="00A3609B"/>
    <w:rsid w:val="00A50CF7"/>
    <w:rsid w:val="00A5337F"/>
    <w:rsid w:val="00A54BBA"/>
    <w:rsid w:val="00A65815"/>
    <w:rsid w:val="00AA55D5"/>
    <w:rsid w:val="00AA711E"/>
    <w:rsid w:val="00AB6DF9"/>
    <w:rsid w:val="00AF127E"/>
    <w:rsid w:val="00AF1B89"/>
    <w:rsid w:val="00AF5D75"/>
    <w:rsid w:val="00B34038"/>
    <w:rsid w:val="00B60A1F"/>
    <w:rsid w:val="00B85593"/>
    <w:rsid w:val="00B864AA"/>
    <w:rsid w:val="00B93B06"/>
    <w:rsid w:val="00B97FED"/>
    <w:rsid w:val="00BA2082"/>
    <w:rsid w:val="00BB7BDD"/>
    <w:rsid w:val="00BD1612"/>
    <w:rsid w:val="00BD4D55"/>
    <w:rsid w:val="00BE4F2A"/>
    <w:rsid w:val="00BE673A"/>
    <w:rsid w:val="00C2119F"/>
    <w:rsid w:val="00C24857"/>
    <w:rsid w:val="00C26B95"/>
    <w:rsid w:val="00C356CF"/>
    <w:rsid w:val="00C51FA5"/>
    <w:rsid w:val="00C74A2F"/>
    <w:rsid w:val="00C9331F"/>
    <w:rsid w:val="00C97598"/>
    <w:rsid w:val="00CA0067"/>
    <w:rsid w:val="00CA6215"/>
    <w:rsid w:val="00CB4893"/>
    <w:rsid w:val="00CB6403"/>
    <w:rsid w:val="00CD1ED1"/>
    <w:rsid w:val="00CE2855"/>
    <w:rsid w:val="00CF169D"/>
    <w:rsid w:val="00D11B1E"/>
    <w:rsid w:val="00D328D8"/>
    <w:rsid w:val="00D6451B"/>
    <w:rsid w:val="00D72F82"/>
    <w:rsid w:val="00D86F0E"/>
    <w:rsid w:val="00D87ADB"/>
    <w:rsid w:val="00D97F70"/>
    <w:rsid w:val="00DB6D3F"/>
    <w:rsid w:val="00DC08AD"/>
    <w:rsid w:val="00DC35CB"/>
    <w:rsid w:val="00DC3C90"/>
    <w:rsid w:val="00DD23C8"/>
    <w:rsid w:val="00DF1CC9"/>
    <w:rsid w:val="00E03FE7"/>
    <w:rsid w:val="00E071A7"/>
    <w:rsid w:val="00E6403D"/>
    <w:rsid w:val="00E70152"/>
    <w:rsid w:val="00EA3F1D"/>
    <w:rsid w:val="00EE0C82"/>
    <w:rsid w:val="00EE62B7"/>
    <w:rsid w:val="00EF0BC9"/>
    <w:rsid w:val="00EF64C4"/>
    <w:rsid w:val="00F237BA"/>
    <w:rsid w:val="00F26353"/>
    <w:rsid w:val="00F34A3C"/>
    <w:rsid w:val="00F36B90"/>
    <w:rsid w:val="00F41610"/>
    <w:rsid w:val="00F6412A"/>
    <w:rsid w:val="00F6699E"/>
    <w:rsid w:val="00F8728C"/>
    <w:rsid w:val="00F91358"/>
    <w:rsid w:val="00F966E2"/>
    <w:rsid w:val="00FC1939"/>
    <w:rsid w:val="00FC6769"/>
    <w:rsid w:val="00FD4B2B"/>
    <w:rsid w:val="00FE414D"/>
    <w:rsid w:val="00FE5973"/>
    <w:rsid w:val="00FF4444"/>
    <w:rsid w:val="00FF4BCC"/>
    <w:rsid w:val="00FF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AEB0"/>
  <w15:chartTrackingRefBased/>
  <w15:docId w15:val="{2FB5515A-9BE2-40F6-97C2-D90E3921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C09"/>
  </w:style>
  <w:style w:type="paragraph" w:styleId="Heading1">
    <w:name w:val="heading 1"/>
    <w:basedOn w:val="Normal"/>
    <w:next w:val="Normal"/>
    <w:link w:val="Heading1Char"/>
    <w:qFormat/>
    <w:rsid w:val="00361A61"/>
    <w:pPr>
      <w:keepNext/>
      <w:widowControl w:val="0"/>
      <w:numPr>
        <w:numId w:val="2"/>
      </w:numPr>
      <w:tabs>
        <w:tab w:val="center" w:pos="4680"/>
      </w:tabs>
      <w:autoSpaceDE w:val="0"/>
      <w:autoSpaceDN w:val="0"/>
      <w:adjustRightInd w:val="0"/>
      <w:spacing w:after="0" w:line="240" w:lineRule="auto"/>
      <w:jc w:val="center"/>
      <w:outlineLvl w:val="0"/>
    </w:pPr>
    <w:rPr>
      <w:rFonts w:ascii="CG Times" w:eastAsia="Times New Roman" w:hAnsi="CG Times" w:cs="Times New Roman"/>
      <w:b/>
      <w:bCs/>
    </w:rPr>
  </w:style>
  <w:style w:type="paragraph" w:styleId="Heading2">
    <w:name w:val="heading 2"/>
    <w:basedOn w:val="Normal"/>
    <w:next w:val="Normal"/>
    <w:link w:val="Heading2Char"/>
    <w:uiPriority w:val="9"/>
    <w:unhideWhenUsed/>
    <w:qFormat/>
    <w:rsid w:val="00361A61"/>
    <w:pPr>
      <w:keepNext/>
      <w:keepLines/>
      <w:numPr>
        <w:ilvl w:val="1"/>
        <w:numId w:val="2"/>
      </w:numPr>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61A61"/>
    <w:pPr>
      <w:keepNext/>
      <w:keepLines/>
      <w:numPr>
        <w:ilvl w:val="2"/>
        <w:numId w:val="2"/>
      </w:numPr>
      <w:spacing w:before="200" w:after="0" w:line="240" w:lineRule="auto"/>
      <w:outlineLvl w:val="2"/>
    </w:pPr>
    <w:rPr>
      <w:rFonts w:asciiTheme="majorHAnsi" w:eastAsiaTheme="majorEastAsia" w:hAnsiTheme="majorHAnsi" w:cstheme="majorBidi"/>
      <w:b/>
      <w:bCs/>
      <w:color w:val="4472C4" w:themeColor="accent1"/>
      <w:sz w:val="24"/>
      <w:szCs w:val="24"/>
    </w:rPr>
  </w:style>
  <w:style w:type="paragraph" w:styleId="Heading4">
    <w:name w:val="heading 4"/>
    <w:basedOn w:val="Normal"/>
    <w:next w:val="Normal"/>
    <w:link w:val="Heading4Char"/>
    <w:uiPriority w:val="9"/>
    <w:semiHidden/>
    <w:unhideWhenUsed/>
    <w:qFormat/>
    <w:rsid w:val="00361A61"/>
    <w:pPr>
      <w:keepNext/>
      <w:keepLines/>
      <w:numPr>
        <w:ilvl w:val="3"/>
        <w:numId w:val="2"/>
      </w:numPr>
      <w:spacing w:before="200" w:after="0" w:line="240" w:lineRule="auto"/>
      <w:outlineLvl w:val="3"/>
    </w:pPr>
    <w:rPr>
      <w:rFonts w:asciiTheme="majorHAnsi" w:eastAsiaTheme="majorEastAsia" w:hAnsiTheme="majorHAnsi" w:cstheme="majorBidi"/>
      <w:b/>
      <w:bCs/>
      <w:i/>
      <w:iCs/>
      <w:color w:val="4472C4" w:themeColor="accent1"/>
      <w:sz w:val="24"/>
      <w:szCs w:val="24"/>
    </w:rPr>
  </w:style>
  <w:style w:type="paragraph" w:styleId="Heading5">
    <w:name w:val="heading 5"/>
    <w:basedOn w:val="Normal"/>
    <w:next w:val="Normal"/>
    <w:link w:val="Heading5Char"/>
    <w:uiPriority w:val="9"/>
    <w:semiHidden/>
    <w:unhideWhenUsed/>
    <w:qFormat/>
    <w:rsid w:val="00361A61"/>
    <w:pPr>
      <w:keepNext/>
      <w:keepLines/>
      <w:numPr>
        <w:ilvl w:val="4"/>
        <w:numId w:val="2"/>
      </w:numPr>
      <w:spacing w:before="200" w:after="0" w:line="240" w:lineRule="auto"/>
      <w:outlineLvl w:val="4"/>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361A61"/>
    <w:pPr>
      <w:keepNext/>
      <w:keepLines/>
      <w:numPr>
        <w:ilvl w:val="5"/>
        <w:numId w:val="2"/>
      </w:numPr>
      <w:spacing w:before="200" w:after="0" w:line="240" w:lineRule="auto"/>
      <w:outlineLvl w:val="5"/>
    </w:pPr>
    <w:rPr>
      <w:rFonts w:asciiTheme="majorHAnsi" w:eastAsiaTheme="majorEastAsia" w:hAnsiTheme="majorHAnsi" w:cstheme="majorBidi"/>
      <w:i/>
      <w:iCs/>
      <w:color w:val="1F3763" w:themeColor="accent1" w:themeShade="7F"/>
      <w:sz w:val="24"/>
      <w:szCs w:val="24"/>
    </w:rPr>
  </w:style>
  <w:style w:type="paragraph" w:styleId="Heading7">
    <w:name w:val="heading 7"/>
    <w:basedOn w:val="Normal"/>
    <w:next w:val="Normal"/>
    <w:link w:val="Heading7Char"/>
    <w:uiPriority w:val="9"/>
    <w:semiHidden/>
    <w:unhideWhenUsed/>
    <w:qFormat/>
    <w:rsid w:val="00361A61"/>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361A61"/>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1A61"/>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E65"/>
    <w:rPr>
      <w:color w:val="0563C1" w:themeColor="hyperlink"/>
      <w:u w:val="single"/>
    </w:rPr>
  </w:style>
  <w:style w:type="character" w:styleId="UnresolvedMention">
    <w:name w:val="Unresolved Mention"/>
    <w:basedOn w:val="DefaultParagraphFont"/>
    <w:uiPriority w:val="99"/>
    <w:semiHidden/>
    <w:unhideWhenUsed/>
    <w:rsid w:val="000B3E65"/>
    <w:rPr>
      <w:color w:val="605E5C"/>
      <w:shd w:val="clear" w:color="auto" w:fill="E1DFDD"/>
    </w:rPr>
  </w:style>
  <w:style w:type="paragraph" w:styleId="ListParagraph">
    <w:name w:val="List Paragraph"/>
    <w:basedOn w:val="Normal"/>
    <w:uiPriority w:val="34"/>
    <w:qFormat/>
    <w:rsid w:val="007A3C19"/>
    <w:pPr>
      <w:ind w:left="720"/>
      <w:contextualSpacing/>
    </w:pPr>
  </w:style>
  <w:style w:type="character" w:customStyle="1" w:styleId="Heading1Char">
    <w:name w:val="Heading 1 Char"/>
    <w:basedOn w:val="DefaultParagraphFont"/>
    <w:link w:val="Heading1"/>
    <w:rsid w:val="00361A61"/>
    <w:rPr>
      <w:rFonts w:ascii="CG Times" w:eastAsia="Times New Roman" w:hAnsi="CG Times" w:cs="Times New Roman"/>
      <w:b/>
      <w:bCs/>
    </w:rPr>
  </w:style>
  <w:style w:type="character" w:customStyle="1" w:styleId="Heading2Char">
    <w:name w:val="Heading 2 Char"/>
    <w:basedOn w:val="DefaultParagraphFont"/>
    <w:link w:val="Heading2"/>
    <w:uiPriority w:val="9"/>
    <w:rsid w:val="00361A6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61A61"/>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9"/>
    <w:semiHidden/>
    <w:rsid w:val="00361A61"/>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semiHidden/>
    <w:rsid w:val="00361A61"/>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361A61"/>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
    <w:semiHidden/>
    <w:rsid w:val="00361A6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61A6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1A6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82539F"/>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82539F"/>
    <w:rPr>
      <w:b/>
      <w:bCs/>
    </w:rPr>
  </w:style>
  <w:style w:type="table" w:styleId="TableGrid">
    <w:name w:val="Table Grid"/>
    <w:basedOn w:val="TableNormal"/>
    <w:uiPriority w:val="39"/>
    <w:rsid w:val="00AA5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rasek@illinois.edu" TargetMode="External"/><Relationship Id="rId13" Type="http://schemas.openxmlformats.org/officeDocument/2006/relationships/hyperlink" Target="https://urldefense.proofpoint.com/v2/url?u=http-3A__wecare.illinois.edu_resources_students_-23confidential&amp;d=DwMF-g&amp;c=Y6HT0gyZH_Z4ZSRJdNYJeQ&amp;r=NfILkluEUR9zMuBQloyuYEuz-1ywDv92sE2RqedhyTE&amp;m=x5744H0y-dXnHwK-5f_CfqDGeND5fP1xW0qC-W5zBcQ&amp;s=SF2dLLxtqJnc57qJ2DdA4d3sN2q4X3fGut3g_bzDU6Q&amp;e=" TargetMode="External"/><Relationship Id="rId18" Type="http://schemas.openxmlformats.org/officeDocument/2006/relationships/hyperlink" Target="mailto:disability@illinois.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police.illinois.edu/emergency-preparedness/building-emergency-action-plans/" TargetMode="External"/><Relationship Id="rId17" Type="http://schemas.openxmlformats.org/officeDocument/2006/relationships/hyperlink" Target="https://urldefense.proofpoint.com/v2/url?u=https-3A__odos.illinois.edu_community-2Dof-2Dcare_resources_students_religious-2Dobservances_&amp;d=DwMF-g&amp;c=Y6HT0gyZH_Z4ZSRJdNYJeQ&amp;r=NfILkluEUR9zMuBQloyuYEuz-1ywDv92sE2RqedhyTE&amp;m=x5744H0y-dXnHwK-5f_CfqDGeND5fP1xW0qC-W5zBcQ&amp;s=tblXNw3aqqd7fdkYtwABVy0Ej0L-BnhSbrgGi_dfAwc&amp;e=" TargetMode="External"/><Relationship Id="rId2" Type="http://schemas.openxmlformats.org/officeDocument/2006/relationships/numbering" Target="numbering.xml"/><Relationship Id="rId16" Type="http://schemas.openxmlformats.org/officeDocument/2006/relationships/hyperlink" Target="https://studentcode.illinois.edu/article1/part4/1-401/" TargetMode="External"/><Relationship Id="rId20" Type="http://schemas.openxmlformats.org/officeDocument/2006/relationships/hyperlink" Target="https://urldefense.proofpoint.com/v2/url?u=https-3A__registrar.illinois.edu_academic-2Drecords_ferpa_&amp;d=DwMF-g&amp;c=Y6HT0gyZH_Z4ZSRJdNYJeQ&amp;r=NfILkluEUR9zMuBQloyuYEuz-1ywDv92sE2RqedhyTE&amp;m=x5744H0y-dXnHwK-5f_CfqDGeND5fP1xW0qC-W5zBcQ&amp;s=nXs45a5q9x98IUl0Ju44RjNY8a_Tsrmorol58obeA3A&amp;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olice.illinois.edu/emergency-preparedness/" TargetMode="External"/><Relationship Id="rId5" Type="http://schemas.openxmlformats.org/officeDocument/2006/relationships/webSettings" Target="webSettings.xml"/><Relationship Id="rId15" Type="http://schemas.openxmlformats.org/officeDocument/2006/relationships/hyperlink" Target="https://urldefense.proofpoint.com/v2/url?u=http-3A__studentcode.illinois.edu_&amp;d=DwMF-g&amp;c=Y6HT0gyZH_Z4ZSRJdNYJeQ&amp;r=NfILkluEUR9zMuBQloyuYEuz-1ywDv92sE2RqedhyTE&amp;m=x5744H0y-dXnHwK-5f_CfqDGeND5fP1xW0qC-W5zBcQ&amp;s=XfEuWZLf_dPsh11ILWtGd4GtSRcx_6GGSzbYSpZWdPk&amp;e=" TargetMode="External"/><Relationship Id="rId10" Type="http://schemas.openxmlformats.org/officeDocument/2006/relationships/image" Target="media/image3.png"/><Relationship Id="rId19" Type="http://schemas.openxmlformats.org/officeDocument/2006/relationships/hyperlink" Target="https://www.disability.illinois.edu/" TargetMode="External"/><Relationship Id="rId4" Type="http://schemas.openxmlformats.org/officeDocument/2006/relationships/settings" Target="settings.xml"/><Relationship Id="rId9" Type="http://schemas.openxmlformats.org/officeDocument/2006/relationships/hyperlink" Target="mailto:mkarasek@illinois.edu" TargetMode="External"/><Relationship Id="rId14" Type="http://schemas.openxmlformats.org/officeDocument/2006/relationships/hyperlink" Target="https://urldefense.proofpoint.com/v2/url?u=http-3A__wecare.illinois.edu_&amp;d=DwMF-g&amp;c=Y6HT0gyZH_Z4ZSRJdNYJeQ&amp;r=NfILkluEUR9zMuBQloyuYEuz-1ywDv92sE2RqedhyTE&amp;m=x5744H0y-dXnHwK-5f_CfqDGeND5fP1xW0qC-W5zBcQ&amp;s=L-SIQTOVtRyS0UU66-k9qJSZ3Exhn0AIbxJ95c86sfM&am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1F7F5-FA00-45C3-A414-195553B5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Koester, Amy</dc:creator>
  <cp:keywords/>
  <dc:description/>
  <cp:lastModifiedBy>Mark Karasek</cp:lastModifiedBy>
  <cp:revision>5</cp:revision>
  <cp:lastPrinted>2022-02-28T19:52:00Z</cp:lastPrinted>
  <dcterms:created xsi:type="dcterms:W3CDTF">2022-07-27T19:07:00Z</dcterms:created>
  <dcterms:modified xsi:type="dcterms:W3CDTF">2022-08-09T14:49:00Z</dcterms:modified>
</cp:coreProperties>
</file>